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133D8D"/>
          <w:bottom w:val="single" w:sz="48" w:space="0" w:color="133D8D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4B6E" w:rsidRPr="009D0FA2" w14:paraId="51FFB116" w14:textId="77777777" w:rsidTr="002C0C06">
        <w:trPr>
          <w:trHeight w:val="1550"/>
        </w:trPr>
        <w:tc>
          <w:tcPr>
            <w:tcW w:w="4785" w:type="dxa"/>
            <w:vAlign w:val="center"/>
          </w:tcPr>
          <w:p w14:paraId="2D07AA49" w14:textId="77777777" w:rsidR="00794B6E" w:rsidRPr="009D0FA2" w:rsidRDefault="00794B6E" w:rsidP="002C0C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14:paraId="1A1C7D4D" w14:textId="77777777" w:rsidR="00794B6E" w:rsidRPr="009D0FA2" w:rsidRDefault="00794B6E" w:rsidP="002C0C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4B6E" w:rsidRPr="009D0FA2" w14:paraId="1352D0A4" w14:textId="77777777" w:rsidTr="002C0C06">
        <w:trPr>
          <w:trHeight w:val="970"/>
        </w:trPr>
        <w:tc>
          <w:tcPr>
            <w:tcW w:w="4785" w:type="dxa"/>
          </w:tcPr>
          <w:p w14:paraId="59398915" w14:textId="77777777" w:rsidR="00794B6E" w:rsidRPr="009D0FA2" w:rsidRDefault="00794B6E" w:rsidP="002C0C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786" w:type="dxa"/>
            <w:vAlign w:val="center"/>
          </w:tcPr>
          <w:p w14:paraId="0F4CE0A5" w14:textId="77777777" w:rsidR="00794B6E" w:rsidRPr="009D0FA2" w:rsidRDefault="00794B6E" w:rsidP="002C0C0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</w:tbl>
    <w:p w14:paraId="6B1AEDFB" w14:textId="77777777" w:rsidR="006163A6" w:rsidRPr="009D0FA2" w:rsidRDefault="00D67629" w:rsidP="00BC1976">
      <w:pPr>
        <w:pStyle w:val="a"/>
        <w:numPr>
          <w:ilvl w:val="0"/>
          <w:numId w:val="0"/>
        </w:numPr>
        <w:spacing w:after="0" w:line="240" w:lineRule="auto"/>
        <w:rPr>
          <w:rFonts w:asciiTheme="minorHAnsi" w:hAnsiTheme="minorHAnsi"/>
          <w:b/>
          <w:color w:val="133D8D"/>
          <w:sz w:val="38"/>
          <w:szCs w:val="38"/>
        </w:rPr>
      </w:pPr>
      <w:r w:rsidRPr="009D0FA2">
        <w:rPr>
          <w:rFonts w:asciiTheme="minorHAnsi" w:hAnsiTheme="minorHAnsi"/>
          <w:b/>
          <w:color w:val="133D8D"/>
          <w:sz w:val="38"/>
          <w:szCs w:val="38"/>
        </w:rPr>
        <w:t>Тренинг</w:t>
      </w:r>
    </w:p>
    <w:p w14:paraId="03289E30" w14:textId="77777777" w:rsidR="0094453F" w:rsidRPr="009D0FA2" w:rsidRDefault="00E730F8" w:rsidP="00BC1976">
      <w:pPr>
        <w:pStyle w:val="a"/>
        <w:numPr>
          <w:ilvl w:val="0"/>
          <w:numId w:val="0"/>
        </w:numPr>
        <w:spacing w:after="0" w:line="240" w:lineRule="auto"/>
        <w:rPr>
          <w:rFonts w:asciiTheme="minorHAnsi" w:hAnsiTheme="minorHAnsi"/>
          <w:b/>
          <w:caps/>
          <w:color w:val="133D8D"/>
          <w:sz w:val="38"/>
          <w:szCs w:val="38"/>
        </w:rPr>
      </w:pPr>
      <w:r w:rsidRPr="009D0FA2">
        <w:rPr>
          <w:rFonts w:asciiTheme="minorHAnsi" w:hAnsiTheme="minorHAnsi"/>
          <w:b/>
          <w:caps/>
          <w:color w:val="133D8D"/>
          <w:sz w:val="38"/>
          <w:szCs w:val="38"/>
        </w:rPr>
        <w:t>Эффективные коммуникации как фактор успеха компании</w:t>
      </w:r>
    </w:p>
    <w:p w14:paraId="48494F69" w14:textId="77777777" w:rsidR="00E730F8" w:rsidRPr="009D0FA2" w:rsidRDefault="00E730F8" w:rsidP="00BC1976">
      <w:pPr>
        <w:pStyle w:val="a"/>
        <w:numPr>
          <w:ilvl w:val="0"/>
          <w:numId w:val="0"/>
        </w:numPr>
        <w:spacing w:after="0" w:line="240" w:lineRule="auto"/>
        <w:rPr>
          <w:rFonts w:asciiTheme="minorHAnsi" w:hAnsiTheme="minorHAnsi"/>
          <w:b/>
          <w:color w:val="133D8D"/>
          <w:sz w:val="38"/>
          <w:szCs w:val="38"/>
        </w:rPr>
      </w:pPr>
    </w:p>
    <w:tbl>
      <w:tblPr>
        <w:tblW w:w="0" w:type="auto"/>
        <w:tblBorders>
          <w:bottom w:val="single" w:sz="12" w:space="0" w:color="133D8D"/>
          <w:insideH w:val="single" w:sz="12" w:space="0" w:color="133D8D"/>
        </w:tblBorders>
        <w:tblLook w:val="04A0" w:firstRow="1" w:lastRow="0" w:firstColumn="1" w:lastColumn="0" w:noHBand="0" w:noVBand="1"/>
      </w:tblPr>
      <w:tblGrid>
        <w:gridCol w:w="4644"/>
        <w:gridCol w:w="4856"/>
      </w:tblGrid>
      <w:tr w:rsidR="00D67629" w:rsidRPr="009D0FA2" w14:paraId="0255C6A3" w14:textId="77777777" w:rsidTr="006E693A">
        <w:trPr>
          <w:trHeight w:hRule="exact" w:val="835"/>
        </w:trPr>
        <w:tc>
          <w:tcPr>
            <w:tcW w:w="4644" w:type="dxa"/>
            <w:vAlign w:val="center"/>
          </w:tcPr>
          <w:p w14:paraId="3F783CEC" w14:textId="77777777" w:rsidR="00D67629" w:rsidRPr="009D0FA2" w:rsidRDefault="00D67629" w:rsidP="00D67629">
            <w:pPr>
              <w:spacing w:after="0" w:line="240" w:lineRule="auto"/>
              <w:rPr>
                <w:rFonts w:asciiTheme="minorHAnsi" w:hAnsiTheme="minorHAnsi"/>
              </w:rPr>
            </w:pPr>
            <w:r w:rsidRPr="009D0FA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856" w:type="dxa"/>
            <w:vAlign w:val="center"/>
          </w:tcPr>
          <w:p w14:paraId="02C6090C" w14:textId="77777777" w:rsidR="00D67629" w:rsidRPr="00FF0FFF" w:rsidRDefault="00FF0FFF" w:rsidP="006E693A">
            <w:pPr>
              <w:tabs>
                <w:tab w:val="num" w:pos="175"/>
              </w:tabs>
              <w:spacing w:after="120" w:line="240" w:lineRule="auto"/>
              <w:ind w:left="108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Компания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N</w:t>
            </w:r>
          </w:p>
        </w:tc>
      </w:tr>
      <w:tr w:rsidR="00D67629" w:rsidRPr="009D0FA2" w14:paraId="7A9D12EF" w14:textId="77777777" w:rsidTr="00FF0FFF">
        <w:trPr>
          <w:trHeight w:hRule="exact" w:val="1465"/>
        </w:trPr>
        <w:tc>
          <w:tcPr>
            <w:tcW w:w="4644" w:type="dxa"/>
            <w:vAlign w:val="center"/>
          </w:tcPr>
          <w:p w14:paraId="2FB21450" w14:textId="77777777" w:rsidR="00D67629" w:rsidRPr="009D0FA2" w:rsidRDefault="00D67629" w:rsidP="00D67629">
            <w:pPr>
              <w:spacing w:after="0" w:line="240" w:lineRule="auto"/>
              <w:rPr>
                <w:rFonts w:asciiTheme="minorHAnsi" w:hAnsiTheme="minorHAnsi"/>
              </w:rPr>
            </w:pPr>
            <w:r w:rsidRPr="009D0FA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4856" w:type="dxa"/>
            <w:vAlign w:val="center"/>
          </w:tcPr>
          <w:p w14:paraId="5DC21B45" w14:textId="77777777" w:rsidR="00D67629" w:rsidRPr="009D0FA2" w:rsidRDefault="006E693A" w:rsidP="00D67629">
            <w:pPr>
              <w:spacing w:after="0" w:line="240" w:lineRule="auto"/>
              <w:ind w:left="106"/>
              <w:rPr>
                <w:rFonts w:asciiTheme="minorHAnsi" w:hAnsiTheme="minorHAnsi"/>
                <w:sz w:val="28"/>
                <w:szCs w:val="28"/>
              </w:rPr>
            </w:pPr>
            <w:r w:rsidRPr="009D0FA2">
              <w:rPr>
                <w:rFonts w:asciiTheme="minorHAnsi" w:hAnsiTheme="minorHAnsi"/>
                <w:color w:val="000000"/>
                <w:sz w:val="28"/>
                <w:szCs w:val="28"/>
              </w:rPr>
              <w:t>Специалисты, руководители среднего звена Компании (мастера, начальники отделов, начальник бюро)</w:t>
            </w:r>
          </w:p>
        </w:tc>
      </w:tr>
      <w:tr w:rsidR="00D67629" w:rsidRPr="009D0FA2" w14:paraId="2A1022B4" w14:textId="77777777" w:rsidTr="00C00A51">
        <w:tc>
          <w:tcPr>
            <w:tcW w:w="4644" w:type="dxa"/>
          </w:tcPr>
          <w:p w14:paraId="76EC581A" w14:textId="77777777" w:rsidR="00D67629" w:rsidRPr="009D0FA2" w:rsidRDefault="00D67629" w:rsidP="00D67629">
            <w:pPr>
              <w:spacing w:after="0" w:line="240" w:lineRule="auto"/>
              <w:rPr>
                <w:rFonts w:asciiTheme="minorHAnsi" w:hAnsiTheme="minorHAnsi"/>
              </w:rPr>
            </w:pPr>
            <w:r w:rsidRPr="009D0FA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856" w:type="dxa"/>
          </w:tcPr>
          <w:p w14:paraId="63FCD242" w14:textId="77777777" w:rsidR="007604B4" w:rsidRPr="009D0FA2" w:rsidRDefault="007604B4" w:rsidP="005F1FEB">
            <w:pPr>
              <w:tabs>
                <w:tab w:val="num" w:pos="175"/>
              </w:tabs>
              <w:spacing w:after="120" w:line="240" w:lineRule="auto"/>
              <w:ind w:left="108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9D0FA2">
              <w:rPr>
                <w:rFonts w:asciiTheme="minorHAnsi" w:hAnsiTheme="minorHAnsi"/>
                <w:color w:val="000000"/>
                <w:sz w:val="28"/>
                <w:szCs w:val="28"/>
              </w:rPr>
              <w:t>Формирование навыков эффективной коммуникации между различными подразделениями Компании в целях совершенствования и повышения темпов осуществления внутренних процессов.</w:t>
            </w:r>
          </w:p>
          <w:p w14:paraId="751B0EB5" w14:textId="77777777" w:rsidR="007604B4" w:rsidRPr="009D0FA2" w:rsidRDefault="003E3EAD" w:rsidP="003E3EAD">
            <w:pPr>
              <w:tabs>
                <w:tab w:val="num" w:pos="176"/>
              </w:tabs>
              <w:spacing w:after="120" w:line="240" w:lineRule="auto"/>
              <w:ind w:left="176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9D0FA2">
              <w:rPr>
                <w:rFonts w:asciiTheme="minorHAnsi" w:hAnsiTheme="minorHAnsi"/>
                <w:color w:val="000000"/>
                <w:sz w:val="28"/>
                <w:szCs w:val="28"/>
              </w:rPr>
              <w:t>Разрешение и профилактика      проблем коммуникации.</w:t>
            </w:r>
          </w:p>
        </w:tc>
      </w:tr>
      <w:tr w:rsidR="00D67629" w:rsidRPr="009D0FA2" w14:paraId="5485010E" w14:textId="77777777" w:rsidTr="00C00A51">
        <w:trPr>
          <w:trHeight w:hRule="exact" w:val="988"/>
        </w:trPr>
        <w:tc>
          <w:tcPr>
            <w:tcW w:w="4644" w:type="dxa"/>
            <w:vAlign w:val="center"/>
          </w:tcPr>
          <w:p w14:paraId="48100B10" w14:textId="77777777" w:rsidR="00D67629" w:rsidRPr="009D0FA2" w:rsidRDefault="00D67629" w:rsidP="00D6762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D0FA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ДЛИТЕЛЬНОСТЬ</w:t>
            </w:r>
          </w:p>
        </w:tc>
        <w:tc>
          <w:tcPr>
            <w:tcW w:w="4856" w:type="dxa"/>
            <w:vAlign w:val="center"/>
          </w:tcPr>
          <w:p w14:paraId="2A853D14" w14:textId="77777777" w:rsidR="00D67629" w:rsidRPr="009D0FA2" w:rsidRDefault="002232E4" w:rsidP="00D67629">
            <w:pPr>
              <w:spacing w:after="0" w:line="240" w:lineRule="auto"/>
              <w:ind w:left="106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9D0FA2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 xml:space="preserve">2 </w:t>
            </w:r>
            <w:r w:rsidRPr="009D0FA2">
              <w:rPr>
                <w:rFonts w:asciiTheme="minorHAnsi" w:hAnsiTheme="minorHAnsi"/>
                <w:color w:val="000000"/>
                <w:sz w:val="28"/>
                <w:szCs w:val="28"/>
              </w:rPr>
              <w:t>дня (16 часов)</w:t>
            </w:r>
          </w:p>
        </w:tc>
      </w:tr>
      <w:tr w:rsidR="00D67629" w:rsidRPr="009D0FA2" w14:paraId="387FFB4A" w14:textId="77777777" w:rsidTr="00C00A51">
        <w:trPr>
          <w:trHeight w:hRule="exact" w:val="454"/>
        </w:trPr>
        <w:tc>
          <w:tcPr>
            <w:tcW w:w="4644" w:type="dxa"/>
            <w:tcBorders>
              <w:bottom w:val="nil"/>
            </w:tcBorders>
            <w:vAlign w:val="center"/>
          </w:tcPr>
          <w:p w14:paraId="0D86594B" w14:textId="77777777" w:rsidR="00D67629" w:rsidRPr="009D0FA2" w:rsidRDefault="00D67629" w:rsidP="00D6762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D0FA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4856" w:type="dxa"/>
            <w:tcBorders>
              <w:bottom w:val="nil"/>
            </w:tcBorders>
            <w:vAlign w:val="center"/>
          </w:tcPr>
          <w:p w14:paraId="761C589A" w14:textId="77777777" w:rsidR="00D67629" w:rsidRPr="009D0FA2" w:rsidRDefault="001B78A0" w:rsidP="00D67629">
            <w:pPr>
              <w:spacing w:after="0" w:line="240" w:lineRule="auto"/>
              <w:ind w:left="106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9D0FA2">
              <w:rPr>
                <w:rFonts w:asciiTheme="minorHAnsi" w:hAnsiTheme="minorHAnsi"/>
                <w:color w:val="000000"/>
                <w:sz w:val="28"/>
                <w:szCs w:val="28"/>
              </w:rPr>
              <w:t>По согласованию с Заказчиком</w:t>
            </w:r>
          </w:p>
        </w:tc>
      </w:tr>
      <w:tr w:rsidR="00D67629" w:rsidRPr="009D0FA2" w14:paraId="0807FCFA" w14:textId="77777777" w:rsidTr="003E3EAD">
        <w:trPr>
          <w:trHeight w:hRule="exact" w:val="2274"/>
        </w:trPr>
        <w:tc>
          <w:tcPr>
            <w:tcW w:w="4644" w:type="dxa"/>
            <w:tcBorders>
              <w:top w:val="nil"/>
            </w:tcBorders>
            <w:vAlign w:val="bottom"/>
          </w:tcPr>
          <w:p w14:paraId="20D81CBA" w14:textId="77777777" w:rsidR="00D67629" w:rsidRPr="009D0FA2" w:rsidRDefault="00D67629" w:rsidP="00D6762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D2D30E" w14:textId="77777777" w:rsidR="00D67629" w:rsidRPr="009D0FA2" w:rsidRDefault="00D67629" w:rsidP="00D6762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  <w:p w14:paraId="3BF77E80" w14:textId="77777777" w:rsidR="00D67629" w:rsidRPr="009D0FA2" w:rsidRDefault="00D67629" w:rsidP="00D6762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4856" w:type="dxa"/>
            <w:tcBorders>
              <w:top w:val="nil"/>
            </w:tcBorders>
            <w:vAlign w:val="bottom"/>
          </w:tcPr>
          <w:p w14:paraId="20BCDA1B" w14:textId="77777777" w:rsidR="00D67629" w:rsidRPr="009D0FA2" w:rsidRDefault="00D67629" w:rsidP="00D67629">
            <w:pPr>
              <w:spacing w:after="120" w:line="240" w:lineRule="auto"/>
              <w:jc w:val="right"/>
              <w:rPr>
                <w:rFonts w:asciiTheme="minorHAnsi" w:hAnsiTheme="minorHAnsi"/>
              </w:rPr>
            </w:pPr>
          </w:p>
        </w:tc>
      </w:tr>
    </w:tbl>
    <w:p w14:paraId="3580BB04" w14:textId="77777777" w:rsidR="00D67629" w:rsidRPr="009D0FA2" w:rsidRDefault="00D67629" w:rsidP="00506E4B">
      <w:pPr>
        <w:rPr>
          <w:rFonts w:asciiTheme="minorHAnsi" w:hAnsiTheme="minorHAnsi" w:cs="Calibri"/>
          <w:b/>
          <w:caps/>
          <w:color w:val="133D8D"/>
          <w:sz w:val="24"/>
          <w:szCs w:val="24"/>
        </w:rPr>
      </w:pPr>
    </w:p>
    <w:p w14:paraId="26936B23" w14:textId="77777777" w:rsidR="00D3791A" w:rsidRPr="009D0FA2" w:rsidRDefault="00953D79" w:rsidP="00D3791A">
      <w:pPr>
        <w:rPr>
          <w:rFonts w:asciiTheme="minorHAnsi" w:hAnsiTheme="minorHAnsi" w:cs="Calibri"/>
          <w:b/>
          <w:caps/>
          <w:color w:val="133D8D"/>
          <w:sz w:val="24"/>
          <w:szCs w:val="24"/>
        </w:rPr>
      </w:pPr>
      <w:r w:rsidRPr="009D0FA2">
        <w:rPr>
          <w:rFonts w:asciiTheme="minorHAnsi" w:hAnsiTheme="minorHAnsi" w:cs="Calibri"/>
          <w:b/>
          <w:caps/>
          <w:color w:val="133D8D"/>
          <w:sz w:val="24"/>
          <w:szCs w:val="24"/>
        </w:rPr>
        <w:lastRenderedPageBreak/>
        <w:t>Актуальность</w:t>
      </w:r>
      <w:r w:rsidR="0066795E" w:rsidRPr="009D0FA2">
        <w:rPr>
          <w:rFonts w:asciiTheme="minorHAnsi" w:hAnsiTheme="minorHAnsi" w:cs="Calibri"/>
          <w:b/>
          <w:caps/>
          <w:color w:val="133D8D"/>
          <w:sz w:val="24"/>
          <w:szCs w:val="24"/>
        </w:rPr>
        <w:t xml:space="preserve"> тренинга</w:t>
      </w:r>
    </w:p>
    <w:p w14:paraId="0081D9A9" w14:textId="77777777" w:rsidR="00D3791A" w:rsidRPr="009D0FA2" w:rsidRDefault="00D3791A" w:rsidP="00D3791A">
      <w:pPr>
        <w:spacing w:before="12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Нельзя</w:t>
      </w:r>
      <w:r w:rsidR="000E3163" w:rsidRPr="009D0FA2">
        <w:rPr>
          <w:rFonts w:asciiTheme="minorHAnsi" w:eastAsiaTheme="minorHAnsi" w:hAnsiTheme="minorHAnsi" w:cstheme="minorHAnsi"/>
          <w:sz w:val="24"/>
          <w:szCs w:val="24"/>
        </w:rPr>
        <w:t xml:space="preserve"> переоценивать ва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>жность осуществления процесса коммуникаций между различными подразделениями старейшей в своей отрасли Компании, поддерживающей максимальный уровень развития используемых технологий и техники на самом высоком уровне</w:t>
      </w:r>
      <w:r w:rsidR="000E3163" w:rsidRPr="009D0FA2">
        <w:rPr>
          <w:rFonts w:asciiTheme="minorHAnsi" w:eastAsiaTheme="minorHAnsi" w:hAnsiTheme="minorHAnsi" w:cstheme="minorHAnsi"/>
          <w:sz w:val="24"/>
          <w:szCs w:val="24"/>
        </w:rPr>
        <w:t xml:space="preserve">. Едва ли не все, что делают 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>сотрудники  для осуществления целей Компании</w:t>
      </w:r>
      <w:r w:rsidR="000E3163" w:rsidRPr="009D0FA2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так или </w:t>
      </w:r>
      <w:r w:rsidR="00DC24C1" w:rsidRPr="009D0FA2">
        <w:rPr>
          <w:rFonts w:asciiTheme="minorHAnsi" w:eastAsiaTheme="minorHAnsi" w:hAnsiTheme="minorHAnsi" w:cstheme="minorHAnsi"/>
          <w:sz w:val="24"/>
          <w:szCs w:val="24"/>
        </w:rPr>
        <w:t>иначе,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E3163" w:rsidRPr="009D0FA2">
        <w:rPr>
          <w:rFonts w:asciiTheme="minorHAnsi" w:eastAsiaTheme="minorHAnsi" w:hAnsiTheme="minorHAnsi" w:cstheme="minorHAnsi"/>
          <w:sz w:val="24"/>
          <w:szCs w:val="24"/>
        </w:rPr>
        <w:t xml:space="preserve">требует эффективного обмена информацией. </w:t>
      </w:r>
    </w:p>
    <w:p w14:paraId="1087E7DD" w14:textId="77777777" w:rsidR="003E3EAD" w:rsidRPr="009D0FA2" w:rsidRDefault="000E3163" w:rsidP="00D3791A">
      <w:pPr>
        <w:spacing w:before="12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Однако, коммуникации – это сложный процесс, состоящий из взаимозависимых </w:t>
      </w:r>
      <w:r w:rsidR="00D3791A" w:rsidRPr="009D0FA2">
        <w:rPr>
          <w:rFonts w:asciiTheme="minorHAnsi" w:eastAsiaTheme="minorHAnsi" w:hAnsiTheme="minorHAnsi" w:cstheme="minorHAnsi"/>
          <w:sz w:val="24"/>
          <w:szCs w:val="24"/>
        </w:rPr>
        <w:t>этапов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, каждый из </w:t>
      </w:r>
      <w:r w:rsidR="00D3791A" w:rsidRPr="009D0FA2">
        <w:rPr>
          <w:rFonts w:asciiTheme="minorHAnsi" w:eastAsiaTheme="minorHAnsi" w:hAnsiTheme="minorHAnsi" w:cstheme="minorHAnsi"/>
          <w:sz w:val="24"/>
          <w:szCs w:val="24"/>
        </w:rPr>
        <w:t>которых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3791A" w:rsidRPr="009D0FA2">
        <w:rPr>
          <w:rFonts w:asciiTheme="minorHAnsi" w:eastAsiaTheme="minorHAnsi" w:hAnsiTheme="minorHAnsi" w:cstheme="minorHAnsi"/>
          <w:sz w:val="24"/>
          <w:szCs w:val="24"/>
        </w:rPr>
        <w:t>обусловлен необходимостью максимально корректно и верно не только доносить до коллег нужную информацию, но и также верно воспринимать входящую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>.</w:t>
      </w:r>
      <w:r w:rsidR="00D3791A" w:rsidRPr="009D0FA2">
        <w:rPr>
          <w:rFonts w:asciiTheme="minorHAnsi" w:hAnsiTheme="minorHAnsi" w:cs="Calibri"/>
          <w:b/>
          <w:caps/>
          <w:color w:val="133D8D"/>
          <w:sz w:val="24"/>
          <w:szCs w:val="24"/>
        </w:rPr>
        <w:t xml:space="preserve"> </w:t>
      </w:r>
      <w:r w:rsidR="00D3791A" w:rsidRPr="009D0FA2">
        <w:rPr>
          <w:rFonts w:asciiTheme="minorHAnsi" w:eastAsiaTheme="minorHAnsi" w:hAnsiTheme="minorHAnsi" w:cstheme="minorHAnsi"/>
          <w:sz w:val="24"/>
          <w:szCs w:val="24"/>
        </w:rPr>
        <w:t>Каждый этап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 – это </w:t>
      </w:r>
      <w:r w:rsidR="00723CF9" w:rsidRPr="009D0FA2">
        <w:rPr>
          <w:rFonts w:asciiTheme="minorHAnsi" w:eastAsiaTheme="minorHAnsi" w:hAnsiTheme="minorHAnsi" w:cstheme="minorHAnsi"/>
          <w:sz w:val="24"/>
          <w:szCs w:val="24"/>
        </w:rPr>
        <w:t xml:space="preserve"> стратегически важный 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пункт, </w:t>
      </w:r>
      <w:r w:rsidR="00723CF9" w:rsidRPr="009D0FA2">
        <w:rPr>
          <w:rFonts w:asciiTheme="minorHAnsi" w:eastAsiaTheme="minorHAnsi" w:hAnsiTheme="minorHAnsi" w:cstheme="minorHAnsi"/>
          <w:sz w:val="24"/>
          <w:szCs w:val="24"/>
        </w:rPr>
        <w:t>при достижении которого любая небрежность или недостаток понимания общей «цепочки» может привести к искажению или потере общего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 смысл</w:t>
      </w:r>
      <w:r w:rsidR="00723CF9" w:rsidRPr="009D0FA2">
        <w:rPr>
          <w:rFonts w:asciiTheme="minorHAnsi" w:eastAsiaTheme="minorHAnsi" w:hAnsiTheme="minorHAnsi" w:cstheme="minorHAnsi"/>
          <w:sz w:val="24"/>
          <w:szCs w:val="24"/>
        </w:rPr>
        <w:t>а послания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48D6B6FE" w14:textId="77777777" w:rsidR="00E50583" w:rsidRPr="009D0FA2" w:rsidRDefault="00722473" w:rsidP="00E50583">
      <w:pPr>
        <w:spacing w:before="240" w:line="240" w:lineRule="auto"/>
        <w:rPr>
          <w:rFonts w:asciiTheme="minorHAnsi" w:hAnsiTheme="minorHAnsi" w:cs="Calibri"/>
          <w:b/>
          <w:caps/>
          <w:color w:val="133D8D"/>
          <w:sz w:val="24"/>
          <w:szCs w:val="24"/>
        </w:rPr>
      </w:pPr>
      <w:r w:rsidRPr="009D0FA2">
        <w:rPr>
          <w:rFonts w:asciiTheme="minorHAnsi" w:hAnsiTheme="minorHAnsi" w:cs="Calibri"/>
          <w:b/>
          <w:caps/>
          <w:color w:val="133D8D"/>
          <w:sz w:val="24"/>
          <w:szCs w:val="24"/>
        </w:rPr>
        <w:t>КОНЦЕПЦИЯ</w:t>
      </w:r>
      <w:r w:rsidR="0066795E" w:rsidRPr="009D0FA2">
        <w:rPr>
          <w:rFonts w:asciiTheme="minorHAnsi" w:hAnsiTheme="minorHAnsi" w:cs="Calibri"/>
          <w:b/>
          <w:caps/>
          <w:color w:val="133D8D"/>
          <w:sz w:val="24"/>
          <w:szCs w:val="24"/>
        </w:rPr>
        <w:t xml:space="preserve"> тренинга</w:t>
      </w:r>
    </w:p>
    <w:p w14:paraId="70370BF8" w14:textId="77777777" w:rsidR="00D3791A" w:rsidRPr="009D0FA2" w:rsidRDefault="003E3EAD" w:rsidP="000E3163">
      <w:pPr>
        <w:spacing w:before="120"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Эффективной коммуникацией в рамках осуществления внутренних процессов Компании принято называть взаимодействие, которое сосредоточено на поиске решений, направленное на </w:t>
      </w:r>
      <w:r w:rsidR="00723CF9" w:rsidRPr="009D0FA2">
        <w:rPr>
          <w:rFonts w:asciiTheme="minorHAnsi" w:eastAsiaTheme="minorHAnsi" w:hAnsiTheme="minorHAnsi" w:cstheme="minorHAnsi"/>
          <w:sz w:val="24"/>
          <w:szCs w:val="24"/>
        </w:rPr>
        <w:t>определение и анализ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 как текущих задач, так и </w:t>
      </w:r>
      <w:r w:rsidR="000E3163" w:rsidRPr="009D0FA2">
        <w:rPr>
          <w:rFonts w:asciiTheme="minorHAnsi" w:eastAsiaTheme="minorHAnsi" w:hAnsiTheme="minorHAnsi" w:cstheme="minorHAnsi"/>
          <w:sz w:val="24"/>
          <w:szCs w:val="24"/>
        </w:rPr>
        <w:t xml:space="preserve">достижение глобальных целей. </w:t>
      </w:r>
    </w:p>
    <w:p w14:paraId="0AD31B96" w14:textId="77777777" w:rsidR="007604B4" w:rsidRPr="009D0FA2" w:rsidRDefault="00D3791A" w:rsidP="00DC24C1">
      <w:pPr>
        <w:spacing w:before="120"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Главной составляющей</w:t>
      </w:r>
      <w:r w:rsidR="000E3163" w:rsidRPr="009D0FA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эффективного </w:t>
      </w:r>
      <w:r w:rsidR="000E3163" w:rsidRPr="009D0FA2">
        <w:rPr>
          <w:rFonts w:asciiTheme="minorHAnsi" w:eastAsiaTheme="minorHAnsi" w:hAnsiTheme="minorHAnsi" w:cstheme="minorHAnsi"/>
          <w:sz w:val="24"/>
          <w:szCs w:val="24"/>
        </w:rPr>
        <w:t xml:space="preserve">коммуникационного процесса 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>является обеспечение</w:t>
      </w:r>
      <w:r w:rsidR="000E3163" w:rsidRPr="009D0FA2">
        <w:rPr>
          <w:rFonts w:asciiTheme="minorHAnsi" w:eastAsiaTheme="minorHAnsi" w:hAnsiTheme="minorHAnsi" w:cstheme="minorHAnsi"/>
          <w:sz w:val="24"/>
          <w:szCs w:val="24"/>
        </w:rPr>
        <w:t xml:space="preserve"> понимания 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и корректной интерпретации </w:t>
      </w:r>
      <w:r w:rsidR="000E3163" w:rsidRPr="009D0FA2">
        <w:rPr>
          <w:rFonts w:asciiTheme="minorHAnsi" w:eastAsiaTheme="minorHAnsi" w:hAnsiTheme="minorHAnsi" w:cstheme="minorHAnsi"/>
          <w:sz w:val="24"/>
          <w:szCs w:val="24"/>
        </w:rPr>
        <w:t>передаваемой информации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. Именно на проработку этого аспекта и направлена разработанная КГ </w:t>
      </w:r>
      <w:r w:rsidRPr="009D0FA2">
        <w:rPr>
          <w:rFonts w:asciiTheme="minorHAnsi" w:eastAsiaTheme="minorHAnsi" w:hAnsiTheme="minorHAnsi" w:cstheme="minorHAnsi"/>
          <w:sz w:val="24"/>
          <w:szCs w:val="24"/>
          <w:lang w:val="en-US"/>
        </w:rPr>
        <w:t>BI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D0FA2">
        <w:rPr>
          <w:rFonts w:asciiTheme="minorHAnsi" w:eastAsiaTheme="minorHAnsi" w:hAnsiTheme="minorHAnsi" w:cstheme="minorHAnsi"/>
          <w:sz w:val="24"/>
          <w:szCs w:val="24"/>
          <w:lang w:val="en-US"/>
        </w:rPr>
        <w:t>TO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D0FA2">
        <w:rPr>
          <w:rFonts w:asciiTheme="minorHAnsi" w:eastAsiaTheme="minorHAnsi" w:hAnsiTheme="minorHAnsi" w:cstheme="minorHAnsi"/>
          <w:sz w:val="24"/>
          <w:szCs w:val="24"/>
          <w:lang w:val="en-US"/>
        </w:rPr>
        <w:t>BE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 обучающая программа. </w:t>
      </w:r>
      <w:r w:rsidR="007604B4" w:rsidRPr="009D0FA2">
        <w:rPr>
          <w:rFonts w:asciiTheme="minorHAnsi" w:eastAsiaTheme="minorHAnsi" w:hAnsiTheme="minorHAnsi" w:cstheme="minorHAnsi"/>
          <w:sz w:val="24"/>
          <w:szCs w:val="24"/>
        </w:rPr>
        <w:t xml:space="preserve">Все методы работы построены на коллективном интеллектуальном взаимодействии, в результате которого каждый участник сможет </w:t>
      </w:r>
      <w:r w:rsidR="003E3EAD" w:rsidRPr="009D0FA2">
        <w:rPr>
          <w:rFonts w:asciiTheme="minorHAnsi" w:eastAsiaTheme="minorHAnsi" w:hAnsiTheme="minorHAnsi" w:cstheme="minorHAnsi"/>
          <w:sz w:val="24"/>
          <w:szCs w:val="24"/>
        </w:rPr>
        <w:t xml:space="preserve">проявить индивидуальный поведенческий стиль </w:t>
      </w:r>
      <w:r w:rsidR="007604B4" w:rsidRPr="009D0FA2">
        <w:rPr>
          <w:rFonts w:asciiTheme="minorHAnsi" w:eastAsiaTheme="minorHAnsi" w:hAnsiTheme="minorHAnsi" w:cstheme="minorHAnsi"/>
          <w:sz w:val="24"/>
          <w:szCs w:val="24"/>
        </w:rPr>
        <w:t>и повысить эффективность коммуникаций, в том числе</w:t>
      </w:r>
      <w:r w:rsidR="003E3EAD" w:rsidRPr="009D0FA2">
        <w:rPr>
          <w:rFonts w:asciiTheme="minorHAnsi" w:eastAsiaTheme="minorHAnsi" w:hAnsiTheme="minorHAnsi" w:cstheme="minorHAnsi"/>
          <w:sz w:val="24"/>
          <w:szCs w:val="24"/>
        </w:rPr>
        <w:t xml:space="preserve"> внутриорганизационного</w:t>
      </w:r>
      <w:r w:rsidR="007604B4" w:rsidRPr="009D0FA2">
        <w:rPr>
          <w:rFonts w:asciiTheme="minorHAnsi" w:eastAsiaTheme="minorHAnsi" w:hAnsiTheme="minorHAnsi" w:cstheme="minorHAnsi"/>
          <w:sz w:val="24"/>
          <w:szCs w:val="24"/>
        </w:rPr>
        <w:t xml:space="preserve"> переговорного процесса.</w:t>
      </w:r>
      <w:r w:rsidR="003E3EAD" w:rsidRPr="009D0FA2">
        <w:rPr>
          <w:rFonts w:asciiTheme="minorHAnsi" w:hAnsiTheme="minorHAnsi"/>
        </w:rPr>
        <w:t xml:space="preserve"> </w:t>
      </w:r>
    </w:p>
    <w:p w14:paraId="5FD611F2" w14:textId="77777777" w:rsidR="00DD225E" w:rsidRPr="009D0FA2" w:rsidRDefault="00DC24C1" w:rsidP="003F019B">
      <w:pPr>
        <w:spacing w:before="240" w:after="240" w:line="240" w:lineRule="auto"/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</w:pPr>
      <w:r w:rsidRPr="009D0FA2">
        <w:rPr>
          <w:rFonts w:asciiTheme="minorHAnsi" w:hAnsiTheme="minorHAnsi" w:cs="Calibri"/>
          <w:b/>
          <w:bCs/>
          <w:caps/>
          <w:noProof/>
          <w:color w:val="133D8D"/>
          <w:sz w:val="24"/>
          <w:szCs w:val="24"/>
          <w:lang w:val="en-US" w:eastAsia="ru-RU"/>
        </w:rPr>
        <w:drawing>
          <wp:anchor distT="0" distB="0" distL="114300" distR="114300" simplePos="0" relativeHeight="251679744" behindDoc="0" locked="0" layoutInCell="1" allowOverlap="1" wp14:anchorId="616F21DD" wp14:editId="7F730BAD">
            <wp:simplePos x="0" y="0"/>
            <wp:positionH relativeFrom="column">
              <wp:posOffset>-19050</wp:posOffset>
            </wp:positionH>
            <wp:positionV relativeFrom="paragraph">
              <wp:posOffset>186055</wp:posOffset>
            </wp:positionV>
            <wp:extent cx="6057900" cy="2190750"/>
            <wp:effectExtent l="0" t="0" r="12700" b="0"/>
            <wp:wrapNone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4" w:rsidRPr="009D0FA2"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  <w:t>СТРУКТУРА</w:t>
      </w:r>
      <w:r w:rsidR="0066795E" w:rsidRPr="009D0FA2"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  <w:t xml:space="preserve"> тренинга</w:t>
      </w:r>
    </w:p>
    <w:p w14:paraId="327B638E" w14:textId="77777777" w:rsidR="003F019B" w:rsidRPr="009D0FA2" w:rsidRDefault="003F019B" w:rsidP="003F019B">
      <w:pPr>
        <w:spacing w:after="0" w:line="240" w:lineRule="auto"/>
        <w:ind w:hanging="142"/>
        <w:rPr>
          <w:rFonts w:asciiTheme="minorHAnsi" w:hAnsiTheme="minorHAnsi" w:cs="Calibri"/>
          <w:b/>
          <w:bCs/>
          <w:caps/>
          <w:color w:val="0000FF"/>
          <w:sz w:val="24"/>
          <w:szCs w:val="24"/>
        </w:rPr>
      </w:pPr>
    </w:p>
    <w:p w14:paraId="42A714FA" w14:textId="77777777" w:rsidR="001855DF" w:rsidRPr="009D0FA2" w:rsidRDefault="001855DF" w:rsidP="003F019B">
      <w:pPr>
        <w:spacing w:before="360" w:after="120" w:line="240" w:lineRule="auto"/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</w:pPr>
    </w:p>
    <w:p w14:paraId="1EDCA539" w14:textId="77777777" w:rsidR="001855DF" w:rsidRPr="009D0FA2" w:rsidRDefault="001855DF" w:rsidP="003F019B">
      <w:pPr>
        <w:spacing w:before="360" w:after="120" w:line="240" w:lineRule="auto"/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</w:pPr>
    </w:p>
    <w:p w14:paraId="11BB2C7D" w14:textId="77777777" w:rsidR="00CF5D01" w:rsidRPr="009D0FA2" w:rsidRDefault="00CF5D01" w:rsidP="003F019B">
      <w:pPr>
        <w:spacing w:before="360" w:after="120" w:line="240" w:lineRule="auto"/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</w:pPr>
    </w:p>
    <w:p w14:paraId="54A67467" w14:textId="77777777" w:rsidR="00EA7104" w:rsidRPr="009D0FA2" w:rsidRDefault="000E3287" w:rsidP="003F019B">
      <w:pPr>
        <w:spacing w:before="360" w:after="120" w:line="240" w:lineRule="auto"/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</w:pPr>
      <w:r w:rsidRPr="009D0FA2"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  <w:t xml:space="preserve">Содержание </w:t>
      </w:r>
    </w:p>
    <w:p w14:paraId="10CC67B7" w14:textId="77777777" w:rsidR="00EA7104" w:rsidRPr="009D0FA2" w:rsidRDefault="0015360D" w:rsidP="00155EEE">
      <w:pPr>
        <w:pStyle w:val="ac"/>
        <w:numPr>
          <w:ilvl w:val="0"/>
          <w:numId w:val="4"/>
        </w:numPr>
        <w:spacing w:before="240" w:after="120" w:line="240" w:lineRule="auto"/>
        <w:ind w:left="284" w:hanging="284"/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</w:pPr>
      <w:r w:rsidRPr="009D0FA2"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  <w:t>Подготовительный этап</w:t>
      </w:r>
    </w:p>
    <w:p w14:paraId="0CB39839" w14:textId="77777777" w:rsidR="00E50583" w:rsidRPr="009D0FA2" w:rsidRDefault="00E50583" w:rsidP="00E50583">
      <w:pPr>
        <w:spacing w:before="120"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9D0FA2">
        <w:rPr>
          <w:rFonts w:asciiTheme="minorHAnsi" w:hAnsiTheme="minorHAnsi" w:cs="Calibri"/>
          <w:b/>
          <w:color w:val="000000"/>
          <w:sz w:val="24"/>
          <w:szCs w:val="24"/>
        </w:rPr>
        <w:t>Задачи</w:t>
      </w:r>
      <w:r w:rsidR="00611609" w:rsidRPr="009D0FA2">
        <w:rPr>
          <w:rFonts w:asciiTheme="minorHAnsi" w:hAnsiTheme="minorHAnsi" w:cs="Calibri"/>
          <w:b/>
          <w:color w:val="000000"/>
          <w:sz w:val="24"/>
          <w:szCs w:val="24"/>
        </w:rPr>
        <w:t xml:space="preserve"> этапа</w:t>
      </w:r>
      <w:r w:rsidRPr="009D0FA2">
        <w:rPr>
          <w:rFonts w:asciiTheme="minorHAnsi" w:hAnsiTheme="minorHAnsi" w:cs="Calibri"/>
          <w:b/>
          <w:color w:val="000000"/>
          <w:sz w:val="24"/>
          <w:szCs w:val="24"/>
        </w:rPr>
        <w:t xml:space="preserve">: </w:t>
      </w:r>
    </w:p>
    <w:p w14:paraId="60E373C9" w14:textId="77777777" w:rsidR="008C66E4" w:rsidRPr="009D0FA2" w:rsidRDefault="0015360D" w:rsidP="004F59DC">
      <w:pPr>
        <w:pStyle w:val="ac"/>
        <w:numPr>
          <w:ilvl w:val="0"/>
          <w:numId w:val="12"/>
        </w:numPr>
        <w:spacing w:before="60" w:after="0" w:line="240" w:lineRule="auto"/>
        <w:ind w:left="426" w:hanging="284"/>
        <w:jc w:val="both"/>
        <w:rPr>
          <w:rFonts w:asciiTheme="minorHAnsi" w:hAnsiTheme="minorHAnsi" w:cs="Calibri"/>
          <w:color w:val="000000"/>
          <w:sz w:val="24"/>
          <w:szCs w:val="24"/>
          <w:lang w:val="ru-RU"/>
        </w:rPr>
      </w:pPr>
      <w:r w:rsidRPr="009D0FA2">
        <w:rPr>
          <w:rFonts w:asciiTheme="minorHAnsi" w:hAnsiTheme="minorHAnsi" w:cs="Calibri"/>
          <w:color w:val="000000"/>
          <w:sz w:val="24"/>
          <w:szCs w:val="24"/>
          <w:lang w:val="ru-RU"/>
        </w:rPr>
        <w:t>Уточнение конкретных целей и задач Заказчика</w:t>
      </w:r>
      <w:r w:rsidR="004F59DC" w:rsidRPr="009D0FA2">
        <w:rPr>
          <w:rFonts w:asciiTheme="minorHAnsi" w:hAnsiTheme="minorHAnsi" w:cs="Calibri"/>
          <w:color w:val="000000"/>
          <w:sz w:val="24"/>
          <w:szCs w:val="24"/>
          <w:lang w:val="ru-RU"/>
        </w:rPr>
        <w:t>.</w:t>
      </w:r>
      <w:r w:rsidRPr="009D0FA2">
        <w:rPr>
          <w:rFonts w:asciiTheme="minorHAnsi" w:hAnsiTheme="minorHAnsi" w:cs="Calibri"/>
          <w:color w:val="000000"/>
          <w:sz w:val="24"/>
          <w:szCs w:val="24"/>
          <w:lang w:val="ru-RU"/>
        </w:rPr>
        <w:t xml:space="preserve"> </w:t>
      </w:r>
    </w:p>
    <w:p w14:paraId="10DDBEE3" w14:textId="77777777" w:rsidR="00B1269F" w:rsidRPr="009D0FA2" w:rsidRDefault="00B1269F" w:rsidP="00B1269F">
      <w:pPr>
        <w:spacing w:before="60"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25F0CE47" w14:textId="77777777" w:rsidR="00EA7104" w:rsidRPr="009D0FA2" w:rsidRDefault="00EA7104" w:rsidP="000C03EA">
      <w:pPr>
        <w:spacing w:before="120"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9D0FA2">
        <w:rPr>
          <w:rFonts w:asciiTheme="minorHAnsi" w:hAnsiTheme="minorHAnsi" w:cs="Calibri"/>
          <w:b/>
          <w:color w:val="000000"/>
          <w:sz w:val="24"/>
          <w:szCs w:val="24"/>
        </w:rPr>
        <w:t xml:space="preserve">Содержание этапа: </w:t>
      </w:r>
    </w:p>
    <w:p w14:paraId="22263C08" w14:textId="77777777" w:rsidR="00B1269F" w:rsidRPr="009D0FA2" w:rsidRDefault="00B1269F" w:rsidP="004F59DC">
      <w:pPr>
        <w:pStyle w:val="ac"/>
        <w:numPr>
          <w:ilvl w:val="0"/>
          <w:numId w:val="13"/>
        </w:numPr>
        <w:ind w:left="426" w:hanging="284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9D0FA2">
        <w:rPr>
          <w:rFonts w:asciiTheme="minorHAnsi" w:hAnsiTheme="minorHAnsi"/>
          <w:color w:val="000000"/>
          <w:sz w:val="24"/>
          <w:szCs w:val="24"/>
          <w:lang w:val="ru-RU"/>
        </w:rPr>
        <w:lastRenderedPageBreak/>
        <w:t>Интервью с непосредственным Заказчиком с целью получения более подробной информации о группе, целях и задачах обучения;</w:t>
      </w:r>
    </w:p>
    <w:p w14:paraId="2FD9C843" w14:textId="77777777" w:rsidR="004F59DC" w:rsidRPr="009D0FA2" w:rsidRDefault="004F59DC" w:rsidP="004F59DC">
      <w:pPr>
        <w:pStyle w:val="ac"/>
        <w:numPr>
          <w:ilvl w:val="0"/>
          <w:numId w:val="13"/>
        </w:numPr>
        <w:ind w:left="426" w:hanging="284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9D0FA2">
        <w:rPr>
          <w:rFonts w:asciiTheme="minorHAnsi" w:hAnsiTheme="minorHAnsi"/>
          <w:color w:val="000000"/>
          <w:sz w:val="24"/>
          <w:szCs w:val="24"/>
          <w:lang w:val="ru-RU"/>
        </w:rPr>
        <w:t xml:space="preserve">Корректировка программы обучения </w:t>
      </w:r>
      <w:r w:rsidR="001B78A0" w:rsidRPr="009D0FA2">
        <w:rPr>
          <w:rFonts w:asciiTheme="minorHAnsi" w:hAnsiTheme="minorHAnsi"/>
          <w:color w:val="000000"/>
          <w:sz w:val="24"/>
          <w:szCs w:val="24"/>
          <w:lang w:val="ru-RU"/>
        </w:rPr>
        <w:t>(</w:t>
      </w:r>
      <w:r w:rsidRPr="009D0FA2">
        <w:rPr>
          <w:rFonts w:asciiTheme="minorHAnsi" w:hAnsiTheme="minorHAnsi"/>
          <w:color w:val="000000"/>
          <w:sz w:val="24"/>
          <w:szCs w:val="24"/>
          <w:lang w:val="ru-RU"/>
        </w:rPr>
        <w:t>в случае необходимости</w:t>
      </w:r>
      <w:r w:rsidR="001B78A0" w:rsidRPr="009D0FA2">
        <w:rPr>
          <w:rFonts w:asciiTheme="minorHAnsi" w:hAnsiTheme="minorHAnsi"/>
          <w:color w:val="000000"/>
          <w:sz w:val="24"/>
          <w:szCs w:val="24"/>
          <w:lang w:val="ru-RU"/>
        </w:rPr>
        <w:t>)</w:t>
      </w:r>
      <w:r w:rsidRPr="009D0FA2">
        <w:rPr>
          <w:rFonts w:asciiTheme="minorHAnsi" w:hAnsiTheme="minorHAnsi"/>
          <w:color w:val="000000"/>
          <w:sz w:val="24"/>
          <w:szCs w:val="24"/>
          <w:lang w:val="ru-RU"/>
        </w:rPr>
        <w:t>;</w:t>
      </w:r>
    </w:p>
    <w:p w14:paraId="50E48582" w14:textId="77777777" w:rsidR="00D16DCE" w:rsidRPr="009D0FA2" w:rsidRDefault="00B1269F" w:rsidP="003E3EAD">
      <w:pPr>
        <w:pStyle w:val="ac"/>
        <w:numPr>
          <w:ilvl w:val="0"/>
          <w:numId w:val="13"/>
        </w:numPr>
        <w:ind w:left="426" w:hanging="284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9D0FA2">
        <w:rPr>
          <w:rFonts w:asciiTheme="minorHAnsi" w:hAnsiTheme="minorHAnsi"/>
          <w:color w:val="000000"/>
          <w:sz w:val="24"/>
          <w:szCs w:val="24"/>
          <w:lang w:val="ru-RU"/>
        </w:rPr>
        <w:t>После согласования программы обучения возможно проведение анкетирования участников.</w:t>
      </w:r>
    </w:p>
    <w:p w14:paraId="69E2BDE4" w14:textId="77777777" w:rsidR="00D16DCE" w:rsidRPr="009D0FA2" w:rsidRDefault="00D16DCE" w:rsidP="004F59DC">
      <w:pPr>
        <w:pStyle w:val="ac"/>
        <w:rPr>
          <w:rFonts w:asciiTheme="minorHAnsi" w:hAnsiTheme="minorHAnsi"/>
          <w:color w:val="000000"/>
          <w:sz w:val="24"/>
          <w:szCs w:val="24"/>
          <w:lang w:val="ru-RU"/>
        </w:rPr>
      </w:pPr>
    </w:p>
    <w:p w14:paraId="3A9BC2B9" w14:textId="77777777" w:rsidR="00C06E5D" w:rsidRPr="009D0FA2" w:rsidRDefault="004F59DC" w:rsidP="00155EEE">
      <w:pPr>
        <w:pStyle w:val="ac"/>
        <w:numPr>
          <w:ilvl w:val="0"/>
          <w:numId w:val="8"/>
        </w:numPr>
        <w:tabs>
          <w:tab w:val="left" w:pos="284"/>
        </w:tabs>
        <w:spacing w:before="240" w:after="120" w:line="240" w:lineRule="auto"/>
        <w:ind w:left="0" w:firstLine="0"/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</w:pPr>
      <w:r w:rsidRPr="009D0FA2"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  <w:t>Реализация тренинга</w:t>
      </w:r>
    </w:p>
    <w:p w14:paraId="048A0675" w14:textId="77777777" w:rsidR="004F59DC" w:rsidRPr="009D0FA2" w:rsidRDefault="004F59DC" w:rsidP="004F59DC">
      <w:pPr>
        <w:spacing w:before="120"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9D0FA2">
        <w:rPr>
          <w:rFonts w:asciiTheme="minorHAnsi" w:hAnsiTheme="minorHAnsi" w:cs="Calibri"/>
          <w:b/>
          <w:color w:val="000000"/>
          <w:sz w:val="24"/>
          <w:szCs w:val="24"/>
        </w:rPr>
        <w:t>Задачи</w:t>
      </w:r>
      <w:r w:rsidR="00412709" w:rsidRPr="009D0FA2">
        <w:rPr>
          <w:rFonts w:asciiTheme="minorHAnsi" w:hAnsiTheme="minorHAnsi" w:cs="Calibri"/>
          <w:b/>
          <w:color w:val="000000"/>
          <w:sz w:val="24"/>
          <w:szCs w:val="24"/>
        </w:rPr>
        <w:t xml:space="preserve"> этапа</w:t>
      </w:r>
      <w:r w:rsidR="00C06E5D" w:rsidRPr="009D0FA2">
        <w:rPr>
          <w:rFonts w:asciiTheme="minorHAnsi" w:hAnsiTheme="minorHAnsi" w:cs="Calibri"/>
          <w:b/>
          <w:color w:val="000000"/>
          <w:sz w:val="24"/>
          <w:szCs w:val="24"/>
        </w:rPr>
        <w:t>:</w:t>
      </w:r>
      <w:r w:rsidR="00412709" w:rsidRPr="009D0FA2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</w:p>
    <w:p w14:paraId="3E26626A" w14:textId="77777777" w:rsidR="007604B4" w:rsidRPr="009D0FA2" w:rsidRDefault="007604B4" w:rsidP="007604B4">
      <w:pPr>
        <w:pStyle w:val="ac"/>
        <w:numPr>
          <w:ilvl w:val="0"/>
          <w:numId w:val="12"/>
        </w:numPr>
        <w:ind w:left="426" w:hanging="284"/>
        <w:jc w:val="both"/>
        <w:rPr>
          <w:rFonts w:asciiTheme="minorHAnsi" w:hAnsiTheme="minorHAnsi" w:cs="Calibri"/>
          <w:color w:val="000000"/>
          <w:sz w:val="24"/>
          <w:szCs w:val="24"/>
          <w:lang w:val="ru-RU"/>
        </w:rPr>
      </w:pPr>
      <w:r w:rsidRPr="009D0FA2">
        <w:rPr>
          <w:rFonts w:asciiTheme="minorHAnsi" w:hAnsiTheme="minorHAnsi" w:cs="Calibri"/>
          <w:color w:val="000000"/>
          <w:sz w:val="24"/>
          <w:szCs w:val="24"/>
          <w:lang w:val="ru-RU"/>
        </w:rPr>
        <w:t>Получение сотрудниками объективной информации о своих сильных сторонах от тренеров и коллег по работе;</w:t>
      </w:r>
    </w:p>
    <w:p w14:paraId="619A40EA" w14:textId="77777777" w:rsidR="007604B4" w:rsidRPr="009D0FA2" w:rsidRDefault="007604B4" w:rsidP="007604B4">
      <w:pPr>
        <w:pStyle w:val="ac"/>
        <w:numPr>
          <w:ilvl w:val="0"/>
          <w:numId w:val="12"/>
        </w:numPr>
        <w:ind w:left="426" w:hanging="284"/>
        <w:jc w:val="both"/>
        <w:rPr>
          <w:rFonts w:asciiTheme="minorHAnsi" w:hAnsiTheme="minorHAnsi" w:cs="Calibri"/>
          <w:color w:val="000000"/>
          <w:sz w:val="24"/>
          <w:szCs w:val="24"/>
          <w:lang w:val="ru-RU"/>
        </w:rPr>
      </w:pPr>
      <w:r w:rsidRPr="009D0FA2">
        <w:rPr>
          <w:rFonts w:asciiTheme="minorHAnsi" w:hAnsiTheme="minorHAnsi" w:cs="Calibri"/>
          <w:color w:val="000000"/>
          <w:sz w:val="24"/>
          <w:szCs w:val="24"/>
          <w:lang w:val="ru-RU"/>
        </w:rPr>
        <w:t>Анализ особенностей функционирования горизонтальных и вертикальных коммуникаций и признаков их эффективности в типичных сценариях Компании;</w:t>
      </w:r>
    </w:p>
    <w:p w14:paraId="75B94AFD" w14:textId="77777777" w:rsidR="007604B4" w:rsidRPr="009D0FA2" w:rsidRDefault="007604B4" w:rsidP="007604B4">
      <w:pPr>
        <w:pStyle w:val="ac"/>
        <w:numPr>
          <w:ilvl w:val="0"/>
          <w:numId w:val="12"/>
        </w:numPr>
        <w:ind w:left="426" w:hanging="284"/>
        <w:jc w:val="both"/>
        <w:rPr>
          <w:rFonts w:asciiTheme="minorHAnsi" w:hAnsiTheme="minorHAnsi" w:cs="Calibri"/>
          <w:color w:val="000000"/>
          <w:sz w:val="24"/>
          <w:szCs w:val="24"/>
          <w:lang w:val="ru-RU"/>
        </w:rPr>
      </w:pPr>
      <w:r w:rsidRPr="009D0FA2">
        <w:rPr>
          <w:rFonts w:asciiTheme="minorHAnsi" w:hAnsiTheme="minorHAnsi" w:cs="Calibri"/>
          <w:color w:val="000000"/>
          <w:sz w:val="24"/>
          <w:szCs w:val="24"/>
          <w:lang w:val="ru-RU"/>
        </w:rPr>
        <w:t>Отработка навыков межличностного взаимодействия с коллегами в процессе осуществления деловых контактов;</w:t>
      </w:r>
    </w:p>
    <w:p w14:paraId="607EC105" w14:textId="77777777" w:rsidR="004F59DC" w:rsidRPr="009D0FA2" w:rsidRDefault="007604B4" w:rsidP="007604B4">
      <w:pPr>
        <w:pStyle w:val="ac"/>
        <w:numPr>
          <w:ilvl w:val="0"/>
          <w:numId w:val="12"/>
        </w:numPr>
        <w:ind w:left="426" w:hanging="284"/>
        <w:jc w:val="both"/>
        <w:rPr>
          <w:rFonts w:asciiTheme="minorHAnsi" w:hAnsiTheme="minorHAnsi" w:cs="Calibri"/>
          <w:color w:val="000000"/>
          <w:sz w:val="24"/>
          <w:szCs w:val="24"/>
          <w:lang w:val="ru-RU"/>
        </w:rPr>
      </w:pPr>
      <w:r w:rsidRPr="009D0FA2">
        <w:rPr>
          <w:rFonts w:asciiTheme="minorHAnsi" w:hAnsiTheme="minorHAnsi" w:cs="Calibri"/>
          <w:color w:val="000000"/>
          <w:sz w:val="24"/>
          <w:szCs w:val="24"/>
          <w:lang w:val="ru-RU"/>
        </w:rPr>
        <w:t>Поиск  индивидуальных и командных ресурсов по преодолению трудных ситуаций, возникающих во взаимодействии.</w:t>
      </w:r>
    </w:p>
    <w:p w14:paraId="79BFD96B" w14:textId="77777777" w:rsidR="00412709" w:rsidRPr="009D0FA2" w:rsidRDefault="00412709" w:rsidP="001625ED">
      <w:pPr>
        <w:spacing w:before="120"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9D0FA2">
        <w:rPr>
          <w:rFonts w:asciiTheme="minorHAnsi" w:hAnsiTheme="minorHAnsi" w:cs="Calibri"/>
          <w:b/>
          <w:color w:val="000000"/>
          <w:sz w:val="24"/>
          <w:szCs w:val="24"/>
        </w:rPr>
        <w:t>Содержание этапа</w:t>
      </w:r>
      <w:r w:rsidR="00B17F36" w:rsidRPr="009D0FA2">
        <w:rPr>
          <w:rFonts w:asciiTheme="minorHAnsi" w:hAnsiTheme="minorHAnsi" w:cs="Calibri"/>
          <w:b/>
          <w:color w:val="000000"/>
          <w:sz w:val="24"/>
          <w:szCs w:val="24"/>
        </w:rPr>
        <w:t>:</w:t>
      </w:r>
    </w:p>
    <w:p w14:paraId="5004E0B2" w14:textId="77777777" w:rsidR="00292C09" w:rsidRPr="009D0FA2" w:rsidRDefault="00292C09" w:rsidP="00122A98">
      <w:pPr>
        <w:numPr>
          <w:ilvl w:val="0"/>
          <w:numId w:val="14"/>
        </w:numPr>
        <w:tabs>
          <w:tab w:val="clear" w:pos="1309"/>
          <w:tab w:val="num" w:pos="1134"/>
        </w:tabs>
        <w:spacing w:before="60" w:after="0" w:line="240" w:lineRule="auto"/>
        <w:ind w:left="426" w:hanging="284"/>
        <w:jc w:val="both"/>
        <w:rPr>
          <w:rFonts w:asciiTheme="minorHAnsi" w:eastAsia="Times New Roman" w:hAnsiTheme="minorHAnsi"/>
          <w:sz w:val="24"/>
          <w:szCs w:val="24"/>
          <w:lang w:eastAsia="x-none" w:bidi="en-US"/>
        </w:rPr>
      </w:pPr>
      <w:r w:rsidRPr="009D0FA2">
        <w:rPr>
          <w:rFonts w:asciiTheme="minorHAnsi" w:eastAsia="Times New Roman" w:hAnsiTheme="minorHAnsi"/>
          <w:sz w:val="24"/>
          <w:szCs w:val="24"/>
          <w:lang w:eastAsia="x-none" w:bidi="en-US"/>
        </w:rPr>
        <w:t>Активные деловые и ролевые игры с последующим анализом;</w:t>
      </w:r>
    </w:p>
    <w:p w14:paraId="662CEC32" w14:textId="77777777" w:rsidR="00292C09" w:rsidRPr="009D0FA2" w:rsidRDefault="00292C09" w:rsidP="00122A98">
      <w:pPr>
        <w:numPr>
          <w:ilvl w:val="0"/>
          <w:numId w:val="14"/>
        </w:numPr>
        <w:tabs>
          <w:tab w:val="clear" w:pos="1309"/>
          <w:tab w:val="num" w:pos="1134"/>
        </w:tabs>
        <w:spacing w:before="60" w:after="0" w:line="240" w:lineRule="auto"/>
        <w:ind w:left="426" w:hanging="284"/>
        <w:jc w:val="both"/>
        <w:rPr>
          <w:rFonts w:asciiTheme="minorHAnsi" w:eastAsia="Times New Roman" w:hAnsiTheme="minorHAnsi"/>
          <w:bCs/>
          <w:sz w:val="24"/>
          <w:szCs w:val="24"/>
          <w:lang w:eastAsia="x-none" w:bidi="en-US"/>
        </w:rPr>
      </w:pPr>
      <w:r w:rsidRPr="009D0FA2">
        <w:rPr>
          <w:rFonts w:asciiTheme="minorHAnsi" w:eastAsia="Times New Roman" w:hAnsiTheme="minorHAnsi"/>
          <w:sz w:val="24"/>
          <w:szCs w:val="24"/>
          <w:lang w:eastAsia="x-none" w:bidi="en-US"/>
        </w:rPr>
        <w:t>Групповые дискуссии, работа в малых группах;</w:t>
      </w:r>
    </w:p>
    <w:p w14:paraId="646E2AB4" w14:textId="77777777" w:rsidR="00292C09" w:rsidRPr="009D0FA2" w:rsidRDefault="00292C09" w:rsidP="00122A98">
      <w:pPr>
        <w:numPr>
          <w:ilvl w:val="0"/>
          <w:numId w:val="14"/>
        </w:numPr>
        <w:tabs>
          <w:tab w:val="clear" w:pos="1309"/>
          <w:tab w:val="num" w:pos="1134"/>
        </w:tabs>
        <w:spacing w:before="60" w:after="0" w:line="240" w:lineRule="auto"/>
        <w:ind w:left="426" w:hanging="284"/>
        <w:jc w:val="both"/>
        <w:rPr>
          <w:rFonts w:asciiTheme="minorHAnsi" w:eastAsia="Times New Roman" w:hAnsiTheme="minorHAnsi"/>
          <w:bCs/>
          <w:sz w:val="24"/>
          <w:szCs w:val="24"/>
          <w:lang w:eastAsia="x-none" w:bidi="en-US"/>
        </w:rPr>
      </w:pPr>
      <w:r w:rsidRPr="009D0FA2">
        <w:rPr>
          <w:rFonts w:asciiTheme="minorHAnsi" w:eastAsia="Times New Roman" w:hAnsiTheme="minorHAnsi"/>
          <w:sz w:val="24"/>
          <w:szCs w:val="24"/>
          <w:lang w:eastAsia="x-none" w:bidi="en-US"/>
        </w:rPr>
        <w:t>Упражнения в парах, тройках, творческие задания;</w:t>
      </w:r>
    </w:p>
    <w:p w14:paraId="716934D9" w14:textId="77777777" w:rsidR="00292C09" w:rsidRPr="009D0FA2" w:rsidRDefault="00292C09" w:rsidP="00122A98">
      <w:pPr>
        <w:numPr>
          <w:ilvl w:val="0"/>
          <w:numId w:val="14"/>
        </w:numPr>
        <w:tabs>
          <w:tab w:val="clear" w:pos="1309"/>
          <w:tab w:val="num" w:pos="1134"/>
        </w:tabs>
        <w:spacing w:before="60" w:after="0" w:line="240" w:lineRule="auto"/>
        <w:ind w:left="426" w:hanging="284"/>
        <w:jc w:val="both"/>
        <w:rPr>
          <w:rFonts w:asciiTheme="minorHAnsi" w:eastAsia="Times New Roman" w:hAnsiTheme="minorHAnsi"/>
          <w:b/>
          <w:bCs/>
          <w:sz w:val="24"/>
          <w:szCs w:val="24"/>
          <w:lang w:eastAsia="x-none" w:bidi="en-US"/>
        </w:rPr>
      </w:pPr>
      <w:r w:rsidRPr="009D0FA2">
        <w:rPr>
          <w:rFonts w:asciiTheme="minorHAnsi" w:eastAsia="Times New Roman" w:hAnsiTheme="minorHAnsi"/>
          <w:sz w:val="24"/>
          <w:szCs w:val="24"/>
          <w:lang w:eastAsia="x-none" w:bidi="en-US"/>
        </w:rPr>
        <w:t>Теоретический материал в форме интерактивных лекционных блоков</w:t>
      </w:r>
      <w:r w:rsidR="00E86FA8" w:rsidRPr="009D0FA2">
        <w:rPr>
          <w:rFonts w:asciiTheme="minorHAnsi" w:eastAsia="Times New Roman" w:hAnsiTheme="minorHAnsi"/>
          <w:sz w:val="24"/>
          <w:szCs w:val="24"/>
          <w:lang w:eastAsia="x-none" w:bidi="en-US"/>
        </w:rPr>
        <w:t>;</w:t>
      </w:r>
    </w:p>
    <w:p w14:paraId="6C1D5387" w14:textId="77777777" w:rsidR="00E86FA8" w:rsidRPr="009D0FA2" w:rsidRDefault="00E86FA8" w:rsidP="000422EE">
      <w:pPr>
        <w:spacing w:before="60"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x-none" w:bidi="en-US"/>
        </w:rPr>
      </w:pPr>
    </w:p>
    <w:p w14:paraId="3C1A550F" w14:textId="77777777" w:rsidR="00122A98" w:rsidRPr="009D0FA2" w:rsidRDefault="000A4D46" w:rsidP="000422EE">
      <w:pPr>
        <w:tabs>
          <w:tab w:val="num" w:pos="1309"/>
        </w:tabs>
        <w:spacing w:before="60"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9D0FA2">
        <w:rPr>
          <w:rFonts w:asciiTheme="minorHAnsi" w:hAnsiTheme="minorHAnsi" w:cs="Calibri"/>
          <w:b/>
          <w:color w:val="000000"/>
          <w:sz w:val="24"/>
          <w:szCs w:val="24"/>
        </w:rPr>
        <w:t>Темы для проработки</w:t>
      </w:r>
      <w:r w:rsidR="001625ED" w:rsidRPr="009D0FA2">
        <w:rPr>
          <w:rFonts w:asciiTheme="minorHAnsi" w:hAnsiTheme="minorHAnsi" w:cs="Calibri"/>
          <w:b/>
          <w:color w:val="000000"/>
          <w:sz w:val="24"/>
          <w:szCs w:val="24"/>
        </w:rPr>
        <w:t xml:space="preserve"> в процессе </w:t>
      </w:r>
      <w:r w:rsidR="00292C09" w:rsidRPr="009D0FA2">
        <w:rPr>
          <w:rFonts w:asciiTheme="minorHAnsi" w:hAnsiTheme="minorHAnsi" w:cs="Calibri"/>
          <w:b/>
          <w:color w:val="000000"/>
          <w:sz w:val="24"/>
          <w:szCs w:val="24"/>
        </w:rPr>
        <w:t>реализации тренинга</w:t>
      </w:r>
      <w:r w:rsidR="001625ED" w:rsidRPr="009D0FA2">
        <w:rPr>
          <w:rFonts w:asciiTheme="minorHAnsi" w:hAnsiTheme="minorHAnsi" w:cs="Calibri"/>
          <w:b/>
          <w:color w:val="000000"/>
          <w:sz w:val="24"/>
          <w:szCs w:val="24"/>
        </w:rPr>
        <w:t xml:space="preserve">: </w:t>
      </w:r>
      <w:r w:rsidRPr="009D0FA2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</w:p>
    <w:p w14:paraId="593DF365" w14:textId="77777777" w:rsidR="00E730F8" w:rsidRPr="009D0FA2" w:rsidRDefault="00E730F8" w:rsidP="00E730F8">
      <w:pPr>
        <w:pStyle w:val="ac"/>
        <w:numPr>
          <w:ilvl w:val="0"/>
          <w:numId w:val="15"/>
        </w:numPr>
        <w:spacing w:before="120" w:after="0" w:line="240" w:lineRule="auto"/>
        <w:ind w:left="425" w:hanging="284"/>
        <w:jc w:val="both"/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</w:pPr>
      <w:r w:rsidRPr="009D0FA2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>Специфика горизонтальных  и вертикальных коммуникаций</w:t>
      </w:r>
    </w:p>
    <w:p w14:paraId="38AF4674" w14:textId="77777777" w:rsidR="00E730F8" w:rsidRPr="009D0FA2" w:rsidRDefault="00E730F8" w:rsidP="00E730F8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Что такое горизонтальные и вертикальные связи?</w:t>
      </w:r>
    </w:p>
    <w:p w14:paraId="372EA509" w14:textId="77777777" w:rsidR="00E730F8" w:rsidRPr="009D0FA2" w:rsidRDefault="00E730F8" w:rsidP="00E730F8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Для чего нужны горизонтальные и вертикальные</w:t>
      </w:r>
      <w:r w:rsidRPr="009D0FA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>связи?</w:t>
      </w:r>
    </w:p>
    <w:p w14:paraId="137E1C65" w14:textId="77777777" w:rsidR="00E730F8" w:rsidRPr="009D0FA2" w:rsidRDefault="00E730F8" w:rsidP="00E730F8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Как между собой соотносятся горизонтальные, вертикальные</w:t>
      </w:r>
      <w:r w:rsidRPr="009D0FA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9D0FA2">
        <w:rPr>
          <w:rFonts w:asciiTheme="minorHAnsi" w:eastAsiaTheme="minorHAnsi" w:hAnsiTheme="minorHAnsi" w:cstheme="minorHAnsi"/>
          <w:sz w:val="24"/>
          <w:szCs w:val="24"/>
        </w:rPr>
        <w:t>и неформальные связи?</w:t>
      </w:r>
    </w:p>
    <w:p w14:paraId="6814052A" w14:textId="77777777" w:rsidR="00E730F8" w:rsidRPr="009D0FA2" w:rsidRDefault="00E730F8" w:rsidP="00E730F8">
      <w:pPr>
        <w:pStyle w:val="ac"/>
        <w:numPr>
          <w:ilvl w:val="0"/>
          <w:numId w:val="15"/>
        </w:numPr>
        <w:spacing w:before="120" w:after="0" w:line="240" w:lineRule="auto"/>
        <w:ind w:left="425" w:hanging="284"/>
        <w:jc w:val="both"/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</w:pPr>
      <w:r w:rsidRPr="009D0FA2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>Признаки эффективности горизонтальных и вертикальных коммуникаций</w:t>
      </w:r>
    </w:p>
    <w:p w14:paraId="6316F81E" w14:textId="77777777" w:rsidR="00E730F8" w:rsidRPr="009D0FA2" w:rsidRDefault="00E730F8" w:rsidP="007604B4">
      <w:pPr>
        <w:widowControl w:val="0"/>
        <w:numPr>
          <w:ilvl w:val="0"/>
          <w:numId w:val="28"/>
        </w:numPr>
        <w:tabs>
          <w:tab w:val="clear" w:pos="2007"/>
          <w:tab w:val="left" w:pos="0"/>
        </w:tabs>
        <w:autoSpaceDE w:val="0"/>
        <w:autoSpaceDN w:val="0"/>
        <w:adjustRightInd w:val="0"/>
        <w:spacing w:before="120" w:after="0" w:line="240" w:lineRule="auto"/>
        <w:ind w:left="426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По каким признакам можно судить о высоком или низком уровне развития в организации горизонтальных и вертикальных связей?</w:t>
      </w:r>
    </w:p>
    <w:p w14:paraId="03398B44" w14:textId="77777777" w:rsidR="00E730F8" w:rsidRPr="009D0FA2" w:rsidRDefault="00E730F8" w:rsidP="009D0FA2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Какие преимущества и недостатки имеет групповая работа?</w:t>
      </w:r>
    </w:p>
    <w:p w14:paraId="51A0668D" w14:textId="77777777" w:rsidR="00E730F8" w:rsidRPr="009D0FA2" w:rsidRDefault="00E730F8" w:rsidP="00E730F8">
      <w:pPr>
        <w:pStyle w:val="ac"/>
        <w:numPr>
          <w:ilvl w:val="0"/>
          <w:numId w:val="15"/>
        </w:numPr>
        <w:spacing w:before="120" w:after="0" w:line="240" w:lineRule="auto"/>
        <w:ind w:left="425" w:hanging="284"/>
        <w:jc w:val="both"/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</w:pPr>
      <w:r w:rsidRPr="009D0FA2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>Инструменты совершенствования горизонтальной и вертикальной связей</w:t>
      </w:r>
    </w:p>
    <w:p w14:paraId="118B0792" w14:textId="77777777" w:rsidR="00E730F8" w:rsidRPr="009D0FA2" w:rsidRDefault="00E730F8" w:rsidP="00E730F8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Навыки поддерживающей коммуникации</w:t>
      </w:r>
    </w:p>
    <w:p w14:paraId="1DAE1614" w14:textId="77777777" w:rsidR="009D0FA2" w:rsidRPr="009D0FA2" w:rsidRDefault="009D0FA2" w:rsidP="00C179CE">
      <w:pPr>
        <w:pStyle w:val="ac"/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Theme="minorHAnsi" w:eastAsiaTheme="minorHAnsi" w:hAnsiTheme="minorHAnsi" w:cstheme="minorHAnsi"/>
          <w:sz w:val="24"/>
          <w:szCs w:val="24"/>
          <w:lang w:val="ru-RU"/>
        </w:rPr>
      </w:pPr>
      <w:r w:rsidRPr="009D0FA2">
        <w:rPr>
          <w:rFonts w:asciiTheme="minorHAnsi" w:eastAsiaTheme="minorHAnsi" w:hAnsiTheme="minorHAnsi" w:cstheme="minorHAnsi"/>
          <w:sz w:val="24"/>
          <w:szCs w:val="24"/>
          <w:lang w:val="ru-RU"/>
        </w:rPr>
        <w:t>Обратная связь</w:t>
      </w:r>
    </w:p>
    <w:p w14:paraId="3A91ACEC" w14:textId="77777777" w:rsidR="00E730F8" w:rsidRPr="009D0FA2" w:rsidRDefault="007604B4" w:rsidP="00C179CE">
      <w:pPr>
        <w:pStyle w:val="ac"/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Theme="minorHAnsi" w:eastAsiaTheme="minorHAnsi" w:hAnsiTheme="minorHAnsi" w:cstheme="minorHAnsi"/>
          <w:sz w:val="24"/>
          <w:szCs w:val="24"/>
          <w:lang w:val="ru-RU"/>
        </w:rPr>
      </w:pPr>
      <w:r w:rsidRPr="009D0FA2">
        <w:rPr>
          <w:rFonts w:asciiTheme="minorHAnsi" w:eastAsiaTheme="minorHAnsi" w:hAnsiTheme="minorHAnsi" w:cstheme="minorHAnsi"/>
          <w:sz w:val="24"/>
          <w:szCs w:val="24"/>
          <w:lang w:val="ru-RU"/>
        </w:rPr>
        <w:t>У</w:t>
      </w:r>
      <w:r w:rsidR="00E730F8" w:rsidRPr="009D0FA2">
        <w:rPr>
          <w:rFonts w:asciiTheme="minorHAnsi" w:eastAsiaTheme="minorHAnsi" w:hAnsiTheme="minorHAnsi" w:cstheme="minorHAnsi"/>
          <w:sz w:val="24"/>
          <w:szCs w:val="24"/>
          <w:lang w:val="ru-RU"/>
        </w:rPr>
        <w:t>мение слушать и слышать</w:t>
      </w:r>
    </w:p>
    <w:p w14:paraId="01A3A14C" w14:textId="77777777" w:rsidR="00E730F8" w:rsidRPr="009D0FA2" w:rsidRDefault="007604B4" w:rsidP="00C179CE">
      <w:pPr>
        <w:pStyle w:val="ac"/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Theme="minorHAnsi" w:eastAsiaTheme="minorHAnsi" w:hAnsiTheme="minorHAnsi" w:cstheme="minorHAnsi"/>
          <w:sz w:val="24"/>
          <w:szCs w:val="24"/>
          <w:lang w:val="ru-RU"/>
        </w:rPr>
      </w:pPr>
      <w:r w:rsidRPr="009D0FA2">
        <w:rPr>
          <w:rFonts w:asciiTheme="minorHAnsi" w:eastAsiaTheme="minorHAnsi" w:hAnsiTheme="minorHAnsi" w:cstheme="minorHAnsi"/>
          <w:sz w:val="24"/>
          <w:szCs w:val="24"/>
          <w:lang w:val="ru-RU"/>
        </w:rPr>
        <w:t>Р</w:t>
      </w:r>
      <w:r w:rsidR="00E730F8" w:rsidRPr="009D0FA2">
        <w:rPr>
          <w:rFonts w:asciiTheme="minorHAnsi" w:eastAsiaTheme="minorHAnsi" w:hAnsiTheme="minorHAnsi" w:cstheme="minorHAnsi"/>
          <w:sz w:val="24"/>
          <w:szCs w:val="24"/>
          <w:lang w:val="ru-RU"/>
        </w:rPr>
        <w:t>азговор на языке собеседника</w:t>
      </w:r>
    </w:p>
    <w:p w14:paraId="7D6F7FA0" w14:textId="77777777" w:rsidR="00E730F8" w:rsidRPr="009D0FA2" w:rsidRDefault="007604B4" w:rsidP="00C179CE">
      <w:pPr>
        <w:pStyle w:val="ac"/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Theme="minorHAnsi" w:eastAsiaTheme="minorHAnsi" w:hAnsiTheme="minorHAnsi" w:cstheme="minorHAnsi"/>
          <w:sz w:val="24"/>
          <w:szCs w:val="24"/>
          <w:lang w:val="ru-RU"/>
        </w:rPr>
      </w:pPr>
      <w:r w:rsidRPr="009D0FA2">
        <w:rPr>
          <w:rFonts w:asciiTheme="minorHAnsi" w:eastAsiaTheme="minorHAnsi" w:hAnsiTheme="minorHAnsi" w:cstheme="minorHAnsi"/>
          <w:sz w:val="24"/>
          <w:szCs w:val="24"/>
          <w:lang w:val="ru-RU"/>
        </w:rPr>
        <w:t>Т</w:t>
      </w:r>
      <w:r w:rsidR="00E730F8" w:rsidRPr="009D0FA2">
        <w:rPr>
          <w:rFonts w:asciiTheme="minorHAnsi" w:eastAsiaTheme="minorHAnsi" w:hAnsiTheme="minorHAnsi" w:cstheme="minorHAnsi"/>
          <w:sz w:val="24"/>
          <w:szCs w:val="24"/>
          <w:lang w:val="ru-RU"/>
        </w:rPr>
        <w:t>ехника постановки задач</w:t>
      </w:r>
    </w:p>
    <w:p w14:paraId="398024F9" w14:textId="77777777" w:rsidR="00E730F8" w:rsidRPr="009D0FA2" w:rsidRDefault="007604B4" w:rsidP="00C179CE">
      <w:pPr>
        <w:pStyle w:val="ac"/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Theme="minorHAnsi" w:eastAsiaTheme="minorHAnsi" w:hAnsiTheme="minorHAnsi" w:cstheme="minorHAnsi"/>
          <w:sz w:val="24"/>
          <w:szCs w:val="24"/>
          <w:lang w:val="ru-RU"/>
        </w:rPr>
      </w:pPr>
      <w:r w:rsidRPr="009D0FA2">
        <w:rPr>
          <w:rFonts w:asciiTheme="minorHAnsi" w:eastAsiaTheme="minorHAnsi" w:hAnsiTheme="minorHAnsi" w:cstheme="minorHAnsi"/>
          <w:sz w:val="24"/>
          <w:szCs w:val="24"/>
          <w:lang w:val="ru-RU"/>
        </w:rPr>
        <w:t>П</w:t>
      </w:r>
      <w:r w:rsidR="00E730F8" w:rsidRPr="009D0FA2">
        <w:rPr>
          <w:rFonts w:asciiTheme="minorHAnsi" w:eastAsiaTheme="minorHAnsi" w:hAnsiTheme="minorHAnsi" w:cstheme="minorHAnsi"/>
          <w:sz w:val="24"/>
          <w:szCs w:val="24"/>
          <w:lang w:val="ru-RU"/>
        </w:rPr>
        <w:t>риемы, повышающие эффективность деловой коммуникации</w:t>
      </w:r>
    </w:p>
    <w:p w14:paraId="04172F9D" w14:textId="77777777" w:rsidR="007604B4" w:rsidRPr="009D0FA2" w:rsidRDefault="007604B4" w:rsidP="007604B4">
      <w:pPr>
        <w:pStyle w:val="ac"/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Theme="minorHAnsi" w:eastAsiaTheme="minorHAnsi" w:hAnsiTheme="minorHAnsi" w:cstheme="minorHAnsi"/>
          <w:sz w:val="24"/>
          <w:szCs w:val="24"/>
          <w:lang w:val="ru-RU"/>
        </w:rPr>
      </w:pPr>
    </w:p>
    <w:p w14:paraId="088A54A2" w14:textId="77777777" w:rsidR="00E730F8" w:rsidRPr="009D0FA2" w:rsidRDefault="00E730F8" w:rsidP="007604B4">
      <w:pPr>
        <w:pStyle w:val="ac"/>
        <w:numPr>
          <w:ilvl w:val="0"/>
          <w:numId w:val="15"/>
        </w:numPr>
        <w:spacing w:before="120" w:after="0" w:line="240" w:lineRule="auto"/>
        <w:ind w:left="425" w:hanging="284"/>
        <w:jc w:val="both"/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</w:pPr>
      <w:r w:rsidRPr="009D0FA2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lastRenderedPageBreak/>
        <w:t xml:space="preserve">Эмоциональная компетентность </w:t>
      </w:r>
    </w:p>
    <w:p w14:paraId="3DDD7FFA" w14:textId="77777777" w:rsidR="00E730F8" w:rsidRPr="009D0FA2" w:rsidRDefault="00E730F8" w:rsidP="007604B4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Управление собственным состоянием (“общение с собой”)</w:t>
      </w:r>
    </w:p>
    <w:p w14:paraId="75836B57" w14:textId="77777777" w:rsidR="00E730F8" w:rsidRPr="009D0FA2" w:rsidRDefault="00E730F8" w:rsidP="007604B4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Развитие поведенческой гибкости</w:t>
      </w:r>
    </w:p>
    <w:p w14:paraId="4DB9DA6C" w14:textId="77777777" w:rsidR="00E730F8" w:rsidRPr="009D0FA2" w:rsidRDefault="00E730F8" w:rsidP="007604B4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Оценка состояния, знаний, умений собеседника</w:t>
      </w:r>
    </w:p>
    <w:p w14:paraId="6DFD37C6" w14:textId="77777777" w:rsidR="00E730F8" w:rsidRPr="009D0FA2" w:rsidRDefault="009D0FA2" w:rsidP="007604B4">
      <w:pPr>
        <w:pStyle w:val="ac"/>
        <w:numPr>
          <w:ilvl w:val="0"/>
          <w:numId w:val="15"/>
        </w:numPr>
        <w:spacing w:before="120" w:after="0" w:line="240" w:lineRule="auto"/>
        <w:ind w:left="425" w:hanging="284"/>
        <w:jc w:val="both"/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</w:pPr>
      <w:r w:rsidRPr="009D0FA2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 xml:space="preserve"> </w:t>
      </w:r>
      <w:r w:rsidR="00E730F8" w:rsidRPr="009D0FA2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>“Теплота в отношениях”, как особый стиль мышления</w:t>
      </w:r>
    </w:p>
    <w:p w14:paraId="26519F44" w14:textId="77777777" w:rsidR="00E730F8" w:rsidRPr="009D0FA2" w:rsidRDefault="00E730F8" w:rsidP="007604B4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Равноправие партнеров по коммуникации</w:t>
      </w:r>
    </w:p>
    <w:p w14:paraId="2457C2C1" w14:textId="77777777" w:rsidR="00E730F8" w:rsidRPr="009D0FA2" w:rsidRDefault="00E730F8" w:rsidP="007604B4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Методы и приемы подстройки к собеседнику</w:t>
      </w:r>
    </w:p>
    <w:p w14:paraId="55D731CA" w14:textId="77777777" w:rsidR="00E730F8" w:rsidRPr="009D0FA2" w:rsidRDefault="00E730F8" w:rsidP="007604B4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Отсутствие “оборонительных позиций”</w:t>
      </w:r>
    </w:p>
    <w:p w14:paraId="3B9DFDC1" w14:textId="77777777" w:rsidR="007604B4" w:rsidRPr="009D0FA2" w:rsidRDefault="00E730F8" w:rsidP="003E3EAD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Эмпатия, как инструмент установления доверительных дело</w:t>
      </w:r>
      <w:r w:rsidR="007604B4" w:rsidRPr="009D0FA2">
        <w:rPr>
          <w:rFonts w:asciiTheme="minorHAnsi" w:eastAsiaTheme="minorHAnsi" w:hAnsiTheme="minorHAnsi" w:cstheme="minorHAnsi"/>
          <w:sz w:val="24"/>
          <w:szCs w:val="24"/>
        </w:rPr>
        <w:t>вых взаимоотношений с коллегами</w:t>
      </w:r>
    </w:p>
    <w:p w14:paraId="371CBA1E" w14:textId="77777777" w:rsidR="000E3163" w:rsidRPr="009D0FA2" w:rsidRDefault="009D0FA2" w:rsidP="000E3163">
      <w:pPr>
        <w:pStyle w:val="ac"/>
        <w:numPr>
          <w:ilvl w:val="0"/>
          <w:numId w:val="15"/>
        </w:numPr>
        <w:spacing w:before="120" w:after="0" w:line="240" w:lineRule="auto"/>
        <w:ind w:left="425" w:hanging="284"/>
        <w:jc w:val="both"/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</w:pPr>
      <w:r w:rsidRPr="009D0FA2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>Ведение переговоров</w:t>
      </w:r>
    </w:p>
    <w:p w14:paraId="641CE50B" w14:textId="77777777" w:rsidR="000E3163" w:rsidRPr="009D0FA2" w:rsidRDefault="009D0FA2" w:rsidP="000E3163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Алгоритм ведения переговоров</w:t>
      </w:r>
    </w:p>
    <w:p w14:paraId="438BB029" w14:textId="77777777" w:rsidR="000E3163" w:rsidRPr="009D0FA2" w:rsidRDefault="000E3163" w:rsidP="000E3163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Типы потребностей, заставляющих людей вести деловые переговоры. Способы диагностики этих потребностей</w:t>
      </w:r>
    </w:p>
    <w:p w14:paraId="60F1F494" w14:textId="77777777" w:rsidR="009D0FA2" w:rsidRPr="009D0FA2" w:rsidRDefault="009D0FA2" w:rsidP="000E3163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Стратегии ведения переговоров</w:t>
      </w:r>
    </w:p>
    <w:p w14:paraId="3D40A9E2" w14:textId="77777777" w:rsidR="000E3163" w:rsidRPr="009D0FA2" w:rsidRDefault="000E3163" w:rsidP="000E3163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Контроль над правильностью понимания. Удержание внимания собеседника</w:t>
      </w:r>
    </w:p>
    <w:p w14:paraId="74C20DF4" w14:textId="77777777" w:rsidR="000E3163" w:rsidRPr="009D0FA2" w:rsidRDefault="000E3163" w:rsidP="000E3163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Ведение переговоров. Внушение</w:t>
      </w:r>
    </w:p>
    <w:p w14:paraId="539E3516" w14:textId="77777777" w:rsidR="00E730F8" w:rsidRPr="009D0FA2" w:rsidRDefault="00E730F8" w:rsidP="007604B4">
      <w:pPr>
        <w:pStyle w:val="ac"/>
        <w:numPr>
          <w:ilvl w:val="0"/>
          <w:numId w:val="15"/>
        </w:numPr>
        <w:spacing w:before="120" w:after="0" w:line="240" w:lineRule="auto"/>
        <w:ind w:left="425" w:hanging="284"/>
        <w:jc w:val="both"/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</w:pPr>
      <w:r w:rsidRPr="009D0FA2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>Причины и виды агрессивного поведения в ситуациях делового общения</w:t>
      </w:r>
    </w:p>
    <w:p w14:paraId="7767791C" w14:textId="77777777" w:rsidR="00E730F8" w:rsidRPr="009D0FA2" w:rsidRDefault="00E730F8" w:rsidP="007604B4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Неэффективное поведение в ситуации агрессии</w:t>
      </w:r>
    </w:p>
    <w:p w14:paraId="579E2B7E" w14:textId="77777777" w:rsidR="00E730F8" w:rsidRPr="009D0FA2" w:rsidRDefault="00E730F8" w:rsidP="007604B4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Различные виды критики и конструктивные способы реагирования на нее </w:t>
      </w:r>
    </w:p>
    <w:p w14:paraId="69F77895" w14:textId="77777777" w:rsidR="00E730F8" w:rsidRPr="009D0FA2" w:rsidRDefault="00E730F8" w:rsidP="007604B4">
      <w:pPr>
        <w:widowControl w:val="0"/>
        <w:numPr>
          <w:ilvl w:val="0"/>
          <w:numId w:val="28"/>
        </w:numPr>
        <w:tabs>
          <w:tab w:val="clear" w:pos="2007"/>
          <w:tab w:val="left" w:pos="540"/>
          <w:tab w:val="num" w:pos="993"/>
          <w:tab w:val="num" w:pos="184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D0FA2">
        <w:rPr>
          <w:rFonts w:asciiTheme="minorHAnsi" w:eastAsiaTheme="minorHAnsi" w:hAnsiTheme="minorHAnsi" w:cstheme="minorHAnsi"/>
          <w:sz w:val="24"/>
          <w:szCs w:val="24"/>
        </w:rPr>
        <w:t>Уверенное</w:t>
      </w:r>
      <w:r w:rsidR="00C179CE" w:rsidRPr="009D0FA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="00C179CE" w:rsidRPr="009D0FA2">
        <w:rPr>
          <w:rFonts w:asciiTheme="minorHAnsi" w:eastAsiaTheme="minorHAnsi" w:hAnsiTheme="minorHAnsi" w:cstheme="minorHAnsi"/>
          <w:sz w:val="24"/>
          <w:szCs w:val="24"/>
        </w:rPr>
        <w:t>ассертивное</w:t>
      </w:r>
      <w:proofErr w:type="spellEnd"/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 поведение — его отличие от агрессивного, оправдывающегося и </w:t>
      </w:r>
      <w:proofErr w:type="spellStart"/>
      <w:r w:rsidRPr="009D0FA2">
        <w:rPr>
          <w:rFonts w:asciiTheme="minorHAnsi" w:eastAsiaTheme="minorHAnsi" w:hAnsiTheme="minorHAnsi" w:cstheme="minorHAnsi"/>
          <w:sz w:val="24"/>
          <w:szCs w:val="24"/>
        </w:rPr>
        <w:t>манипулятивного</w:t>
      </w:r>
      <w:proofErr w:type="spellEnd"/>
      <w:r w:rsidRPr="009D0FA2">
        <w:rPr>
          <w:rFonts w:asciiTheme="minorHAnsi" w:eastAsiaTheme="minorHAnsi" w:hAnsiTheme="minorHAnsi" w:cstheme="minorHAnsi"/>
          <w:sz w:val="24"/>
          <w:szCs w:val="24"/>
        </w:rPr>
        <w:t xml:space="preserve"> поведения</w:t>
      </w:r>
    </w:p>
    <w:p w14:paraId="55D9D6FA" w14:textId="77777777" w:rsidR="00E730F8" w:rsidRPr="009D0FA2" w:rsidRDefault="00E730F8" w:rsidP="001D621A">
      <w:pPr>
        <w:pStyle w:val="ac"/>
        <w:tabs>
          <w:tab w:val="left" w:pos="709"/>
          <w:tab w:val="left" w:pos="851"/>
        </w:tabs>
        <w:spacing w:after="0" w:line="240" w:lineRule="auto"/>
        <w:ind w:left="1429" w:right="79"/>
        <w:rPr>
          <w:rFonts w:asciiTheme="minorHAnsi" w:hAnsiTheme="minorHAnsi"/>
          <w:sz w:val="24"/>
          <w:szCs w:val="20"/>
          <w:lang w:val="ru-RU" w:eastAsia="ru-RU"/>
        </w:rPr>
      </w:pPr>
    </w:p>
    <w:p w14:paraId="21190F69" w14:textId="77777777" w:rsidR="00DC24C1" w:rsidRPr="009D0FA2" w:rsidRDefault="00DC24C1" w:rsidP="001D621A">
      <w:pPr>
        <w:pStyle w:val="ac"/>
        <w:tabs>
          <w:tab w:val="left" w:pos="709"/>
          <w:tab w:val="left" w:pos="851"/>
        </w:tabs>
        <w:spacing w:after="0" w:line="240" w:lineRule="auto"/>
        <w:ind w:left="1429" w:right="79"/>
        <w:rPr>
          <w:rFonts w:asciiTheme="minorHAnsi" w:hAnsiTheme="minorHAnsi"/>
          <w:sz w:val="24"/>
          <w:szCs w:val="20"/>
          <w:lang w:val="ru-RU" w:eastAsia="ru-RU"/>
        </w:rPr>
      </w:pPr>
    </w:p>
    <w:p w14:paraId="5970F9C6" w14:textId="77777777" w:rsidR="008C66E4" w:rsidRPr="009D0FA2" w:rsidRDefault="001625ED" w:rsidP="009B01CA">
      <w:pPr>
        <w:pStyle w:val="ac"/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0" w:firstLine="0"/>
        <w:rPr>
          <w:rFonts w:asciiTheme="minorHAnsi" w:hAnsiTheme="minorHAnsi" w:cs="Calibri"/>
          <w:b/>
          <w:iCs/>
          <w:caps/>
          <w:color w:val="000000"/>
          <w:sz w:val="24"/>
          <w:szCs w:val="24"/>
        </w:rPr>
      </w:pPr>
      <w:r w:rsidRPr="009D0FA2"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  <w:t xml:space="preserve"> </w:t>
      </w:r>
      <w:r w:rsidR="009229DB" w:rsidRPr="009D0FA2"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  <w:t>Отчетный этап</w:t>
      </w:r>
    </w:p>
    <w:p w14:paraId="5E2AF778" w14:textId="77777777" w:rsidR="001625ED" w:rsidRPr="009D0FA2" w:rsidRDefault="001625ED" w:rsidP="00F95AD5">
      <w:pPr>
        <w:spacing w:before="120" w:after="0" w:line="240" w:lineRule="auto"/>
        <w:rPr>
          <w:rFonts w:asciiTheme="minorHAnsi" w:hAnsiTheme="minorHAnsi" w:cs="Calibri"/>
          <w:b/>
          <w:iCs/>
          <w:color w:val="000000"/>
          <w:sz w:val="24"/>
          <w:szCs w:val="24"/>
        </w:rPr>
      </w:pPr>
      <w:r w:rsidRPr="009D0FA2">
        <w:rPr>
          <w:rFonts w:asciiTheme="minorHAnsi" w:hAnsiTheme="minorHAnsi" w:cs="Calibri"/>
          <w:b/>
          <w:iCs/>
          <w:color w:val="000000"/>
          <w:sz w:val="24"/>
          <w:szCs w:val="24"/>
        </w:rPr>
        <w:t>Задача</w:t>
      </w:r>
      <w:r w:rsidR="009B01CA" w:rsidRPr="009D0FA2">
        <w:rPr>
          <w:rFonts w:asciiTheme="minorHAnsi" w:hAnsiTheme="minorHAnsi" w:cs="Calibri"/>
          <w:b/>
          <w:iCs/>
          <w:color w:val="000000"/>
          <w:sz w:val="24"/>
          <w:szCs w:val="24"/>
        </w:rPr>
        <w:t xml:space="preserve"> этапа</w:t>
      </w:r>
      <w:r w:rsidR="00E337B0" w:rsidRPr="009D0FA2">
        <w:rPr>
          <w:rFonts w:asciiTheme="minorHAnsi" w:hAnsiTheme="minorHAnsi" w:cs="Calibri"/>
          <w:b/>
          <w:iCs/>
          <w:color w:val="000000"/>
          <w:sz w:val="24"/>
          <w:szCs w:val="24"/>
        </w:rPr>
        <w:t>:</w:t>
      </w:r>
    </w:p>
    <w:p w14:paraId="3164AEEE" w14:textId="77777777" w:rsidR="00F95AD5" w:rsidRPr="009D0FA2" w:rsidRDefault="00F95AD5" w:rsidP="00F95AD5">
      <w:pPr>
        <w:numPr>
          <w:ilvl w:val="0"/>
          <w:numId w:val="21"/>
        </w:numPr>
        <w:tabs>
          <w:tab w:val="left" w:pos="709"/>
        </w:tabs>
        <w:spacing w:before="40" w:after="0" w:line="240" w:lineRule="auto"/>
        <w:ind w:left="426" w:firstLine="0"/>
        <w:jc w:val="both"/>
        <w:rPr>
          <w:rFonts w:asciiTheme="minorHAnsi" w:eastAsia="Times New Roman" w:hAnsiTheme="minorHAnsi" w:cs="Calibri"/>
          <w:sz w:val="24"/>
          <w:szCs w:val="24"/>
          <w:lang w:bidi="en-US"/>
        </w:rPr>
      </w:pPr>
      <w:r w:rsidRPr="009D0FA2">
        <w:rPr>
          <w:rFonts w:asciiTheme="minorHAnsi" w:eastAsia="Times New Roman" w:hAnsiTheme="minorHAnsi" w:cs="Calibri"/>
          <w:sz w:val="24"/>
          <w:szCs w:val="24"/>
          <w:lang w:bidi="en-US"/>
        </w:rPr>
        <w:t>Создание инструмента, поддерживающего результаты тренинга в повседневной деятельности</w:t>
      </w:r>
      <w:r w:rsidR="003E3EAD" w:rsidRPr="009D0FA2">
        <w:rPr>
          <w:rFonts w:asciiTheme="minorHAnsi" w:eastAsia="Times New Roman" w:hAnsiTheme="minorHAnsi" w:cs="Calibri"/>
          <w:sz w:val="24"/>
          <w:szCs w:val="24"/>
          <w:lang w:bidi="en-US"/>
        </w:rPr>
        <w:t xml:space="preserve"> </w:t>
      </w:r>
      <w:r w:rsidR="00D16DCE" w:rsidRPr="009D0FA2">
        <w:rPr>
          <w:rFonts w:asciiTheme="minorHAnsi" w:eastAsia="Times New Roman" w:hAnsiTheme="minorHAnsi" w:cs="Calibri"/>
          <w:sz w:val="24"/>
          <w:szCs w:val="24"/>
          <w:lang w:bidi="en-US"/>
        </w:rPr>
        <w:t>сотрудников</w:t>
      </w:r>
      <w:r w:rsidRPr="009D0FA2">
        <w:rPr>
          <w:rFonts w:asciiTheme="minorHAnsi" w:eastAsia="Times New Roman" w:hAnsiTheme="minorHAnsi" w:cs="Calibri"/>
          <w:sz w:val="24"/>
          <w:szCs w:val="24"/>
          <w:lang w:bidi="en-US"/>
        </w:rPr>
        <w:t xml:space="preserve"> Компании.</w:t>
      </w:r>
    </w:p>
    <w:p w14:paraId="7E97AF5B" w14:textId="77777777" w:rsidR="00F95AD5" w:rsidRPr="009D0FA2" w:rsidRDefault="00F95AD5" w:rsidP="00F95AD5">
      <w:pPr>
        <w:numPr>
          <w:ilvl w:val="0"/>
          <w:numId w:val="21"/>
        </w:numPr>
        <w:tabs>
          <w:tab w:val="left" w:pos="709"/>
        </w:tabs>
        <w:spacing w:before="60" w:after="0" w:line="240" w:lineRule="auto"/>
        <w:ind w:left="426" w:firstLine="0"/>
        <w:jc w:val="both"/>
        <w:rPr>
          <w:rFonts w:asciiTheme="minorHAnsi" w:eastAsia="Times New Roman" w:hAnsiTheme="minorHAnsi" w:cs="Calibri"/>
          <w:sz w:val="24"/>
          <w:szCs w:val="24"/>
          <w:lang w:bidi="en-US"/>
        </w:rPr>
      </w:pPr>
      <w:r w:rsidRPr="009D0FA2">
        <w:rPr>
          <w:rFonts w:asciiTheme="minorHAnsi" w:eastAsia="Times New Roman" w:hAnsiTheme="minorHAnsi" w:cs="Calibri"/>
          <w:sz w:val="24"/>
          <w:szCs w:val="24"/>
          <w:lang w:bidi="en-US"/>
        </w:rPr>
        <w:t>Разработка рекомендаций по стимулированию и развитию участников в области изученного и отработанного материала.</w:t>
      </w:r>
    </w:p>
    <w:p w14:paraId="1C2F4087" w14:textId="77777777" w:rsidR="00F95AD5" w:rsidRPr="009D0FA2" w:rsidRDefault="00F95AD5" w:rsidP="00F95AD5">
      <w:pPr>
        <w:spacing w:before="120"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9D0FA2">
        <w:rPr>
          <w:rFonts w:asciiTheme="minorHAnsi" w:hAnsiTheme="minorHAnsi" w:cs="Calibri"/>
          <w:b/>
          <w:sz w:val="24"/>
          <w:szCs w:val="24"/>
        </w:rPr>
        <w:t xml:space="preserve">Содержание этапа: </w:t>
      </w:r>
    </w:p>
    <w:p w14:paraId="5BCB484B" w14:textId="77777777" w:rsidR="00F95AD5" w:rsidRPr="009D0FA2" w:rsidRDefault="00F95AD5" w:rsidP="00F95AD5">
      <w:pPr>
        <w:numPr>
          <w:ilvl w:val="0"/>
          <w:numId w:val="22"/>
        </w:numPr>
        <w:tabs>
          <w:tab w:val="clear" w:pos="644"/>
          <w:tab w:val="num" w:pos="426"/>
        </w:tabs>
        <w:spacing w:before="60" w:after="0" w:line="240" w:lineRule="auto"/>
        <w:ind w:left="426" w:firstLine="0"/>
        <w:jc w:val="both"/>
        <w:rPr>
          <w:rFonts w:asciiTheme="minorHAnsi" w:eastAsia="Times New Roman" w:hAnsiTheme="minorHAnsi" w:cs="Calibri"/>
          <w:sz w:val="24"/>
          <w:szCs w:val="24"/>
          <w:lang w:bidi="en-US"/>
        </w:rPr>
      </w:pPr>
      <w:r w:rsidRPr="009D0FA2">
        <w:rPr>
          <w:rFonts w:asciiTheme="minorHAnsi" w:eastAsia="Times New Roman" w:hAnsiTheme="minorHAnsi" w:cs="Calibri"/>
          <w:sz w:val="24"/>
          <w:szCs w:val="24"/>
          <w:lang w:bidi="en-US"/>
        </w:rPr>
        <w:t>Оформление «памяток» на основе материала, наработанного в ходе тренинга.</w:t>
      </w:r>
    </w:p>
    <w:p w14:paraId="20A14981" w14:textId="77777777" w:rsidR="00F95AD5" w:rsidRPr="009D0FA2" w:rsidRDefault="00F95AD5" w:rsidP="00F95AD5">
      <w:pPr>
        <w:numPr>
          <w:ilvl w:val="0"/>
          <w:numId w:val="22"/>
        </w:numPr>
        <w:tabs>
          <w:tab w:val="clear" w:pos="644"/>
          <w:tab w:val="num" w:pos="426"/>
        </w:tabs>
        <w:spacing w:before="60" w:after="0" w:line="240" w:lineRule="auto"/>
        <w:ind w:left="426" w:firstLine="0"/>
        <w:jc w:val="both"/>
        <w:rPr>
          <w:rFonts w:asciiTheme="minorHAnsi" w:eastAsia="Times New Roman" w:hAnsiTheme="minorHAnsi" w:cs="Calibri"/>
          <w:sz w:val="24"/>
          <w:szCs w:val="24"/>
          <w:lang w:bidi="en-US"/>
        </w:rPr>
      </w:pPr>
      <w:r w:rsidRPr="009D0FA2">
        <w:rPr>
          <w:rFonts w:asciiTheme="minorHAnsi" w:eastAsia="Times New Roman" w:hAnsiTheme="minorHAnsi" w:cs="Calibri"/>
          <w:sz w:val="24"/>
          <w:szCs w:val="24"/>
          <w:lang w:bidi="en-US"/>
        </w:rPr>
        <w:t>Анализ результатов обучения и создание отчета по тренингу.</w:t>
      </w:r>
    </w:p>
    <w:p w14:paraId="668D8EB0" w14:textId="77777777" w:rsidR="00F95AD5" w:rsidRPr="009D0FA2" w:rsidRDefault="00F95AD5" w:rsidP="00F95AD5">
      <w:pPr>
        <w:numPr>
          <w:ilvl w:val="0"/>
          <w:numId w:val="22"/>
        </w:numPr>
        <w:tabs>
          <w:tab w:val="clear" w:pos="644"/>
          <w:tab w:val="num" w:pos="426"/>
        </w:tabs>
        <w:spacing w:before="60" w:after="0" w:line="240" w:lineRule="auto"/>
        <w:ind w:left="426" w:firstLine="0"/>
        <w:jc w:val="both"/>
        <w:rPr>
          <w:rFonts w:asciiTheme="minorHAnsi" w:eastAsia="Times New Roman" w:hAnsiTheme="minorHAnsi" w:cs="Calibri"/>
          <w:sz w:val="24"/>
          <w:szCs w:val="24"/>
          <w:lang w:bidi="en-US"/>
        </w:rPr>
      </w:pPr>
      <w:r w:rsidRPr="009D0FA2">
        <w:rPr>
          <w:rFonts w:asciiTheme="minorHAnsi" w:eastAsia="Times New Roman" w:hAnsiTheme="minorHAnsi" w:cs="Calibri"/>
          <w:sz w:val="24"/>
          <w:szCs w:val="24"/>
          <w:lang w:bidi="en-US"/>
        </w:rPr>
        <w:t xml:space="preserve">Презентация отчета Заказчику в формате </w:t>
      </w:r>
      <w:proofErr w:type="spellStart"/>
      <w:r w:rsidRPr="009D0FA2">
        <w:rPr>
          <w:rFonts w:asciiTheme="minorHAnsi" w:eastAsia="Times New Roman" w:hAnsiTheme="minorHAnsi" w:cs="Calibri"/>
          <w:sz w:val="24"/>
          <w:szCs w:val="24"/>
          <w:lang w:bidi="en-US"/>
        </w:rPr>
        <w:t>коучинга</w:t>
      </w:r>
      <w:proofErr w:type="spellEnd"/>
      <w:r w:rsidRPr="009D0FA2">
        <w:rPr>
          <w:rFonts w:asciiTheme="minorHAnsi" w:eastAsia="Times New Roman" w:hAnsiTheme="minorHAnsi" w:cs="Calibri"/>
          <w:sz w:val="24"/>
          <w:szCs w:val="24"/>
          <w:lang w:bidi="en-US"/>
        </w:rPr>
        <w:t>.</w:t>
      </w:r>
    </w:p>
    <w:p w14:paraId="5FA7D1F3" w14:textId="77777777" w:rsidR="007604B4" w:rsidRPr="009D0FA2" w:rsidRDefault="007604B4" w:rsidP="00DB5AEB">
      <w:pPr>
        <w:spacing w:before="60"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bidi="en-US"/>
        </w:rPr>
      </w:pPr>
    </w:p>
    <w:p w14:paraId="442E3337" w14:textId="77777777" w:rsidR="003E3EAD" w:rsidRPr="009D0FA2" w:rsidRDefault="003E3EAD" w:rsidP="00DB5AEB">
      <w:pPr>
        <w:spacing w:before="6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</w:p>
    <w:p w14:paraId="3B6F99F3" w14:textId="77777777" w:rsidR="00FF0FFF" w:rsidRDefault="00FF0FFF" w:rsidP="00DB5AEB">
      <w:pPr>
        <w:spacing w:before="6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</w:p>
    <w:p w14:paraId="4371D85E" w14:textId="77777777" w:rsidR="00817820" w:rsidRPr="009D0FA2" w:rsidRDefault="00F95AD5" w:rsidP="00DB5AEB">
      <w:pPr>
        <w:spacing w:before="6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  <w:r w:rsidRPr="009D0FA2">
        <w:rPr>
          <w:rFonts w:asciiTheme="minorHAnsi" w:hAnsiTheme="minorHAnsi" w:cs="Calibri"/>
          <w:b/>
          <w:caps/>
          <w:color w:val="133D8D"/>
          <w:sz w:val="24"/>
          <w:szCs w:val="24"/>
        </w:rPr>
        <w:lastRenderedPageBreak/>
        <w:t>результаты</w:t>
      </w:r>
    </w:p>
    <w:p w14:paraId="018666DE" w14:textId="77777777" w:rsidR="007604B4" w:rsidRPr="009D0FA2" w:rsidRDefault="007604B4" w:rsidP="003E3EAD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</w:pPr>
      <w:r w:rsidRPr="009D0FA2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Развитие и формирование навыков коммуникативной компетентности и снижения</w:t>
      </w:r>
      <w:r w:rsidR="003E3EAD" w:rsidRPr="009D0FA2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 xml:space="preserve"> </w:t>
      </w:r>
      <w:r w:rsidRPr="009D0FA2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уровня конфликтности во взаимодействии</w:t>
      </w:r>
      <w:r w:rsidR="003E3EAD" w:rsidRPr="009D0FA2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;</w:t>
      </w:r>
    </w:p>
    <w:p w14:paraId="1C250886" w14:textId="77777777" w:rsidR="007604B4" w:rsidRPr="009D0FA2" w:rsidRDefault="003E3EAD" w:rsidP="003E3EAD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</w:pPr>
      <w:r w:rsidRPr="009D0FA2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Освоение основных технологий взаимодействия и новых тенденций поведения во время осуществления внутренних коммуникаций;</w:t>
      </w:r>
    </w:p>
    <w:p w14:paraId="53C4C729" w14:textId="77777777" w:rsidR="003E3EAD" w:rsidRPr="009D0FA2" w:rsidRDefault="003E3EAD" w:rsidP="003E3EAD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</w:pPr>
      <w:r w:rsidRPr="009D0FA2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 xml:space="preserve"> Развитие возможности собственного восприятия окружающего мира и людей, приобретение нового импульса для самосовершенствования;</w:t>
      </w:r>
    </w:p>
    <w:p w14:paraId="3F194400" w14:textId="77777777" w:rsidR="007604B4" w:rsidRPr="009D0FA2" w:rsidRDefault="003E3EAD" w:rsidP="003E3EAD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</w:pPr>
      <w:r w:rsidRPr="009D0FA2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Отработка навыков взаимодействия внутри команды профессионалов для достижения общей цели.</w:t>
      </w:r>
    </w:p>
    <w:p w14:paraId="47529CE6" w14:textId="77777777" w:rsidR="003E3EAD" w:rsidRPr="009D0FA2" w:rsidRDefault="003E3EAD" w:rsidP="00DB5AEB">
      <w:pPr>
        <w:spacing w:before="6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</w:p>
    <w:p w14:paraId="475A08C8" w14:textId="77777777" w:rsidR="00DB5AEB" w:rsidRPr="009D0FA2" w:rsidRDefault="00DB5AEB" w:rsidP="00DB5AEB">
      <w:pPr>
        <w:spacing w:before="6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  <w:r w:rsidRPr="009D0FA2">
        <w:rPr>
          <w:rFonts w:asciiTheme="minorHAnsi" w:hAnsiTheme="minorHAnsi" w:cs="Calibri"/>
          <w:b/>
          <w:caps/>
          <w:color w:val="133D8D"/>
          <w:sz w:val="24"/>
          <w:szCs w:val="24"/>
        </w:rPr>
        <w:t>смета</w:t>
      </w:r>
    </w:p>
    <w:p w14:paraId="640FC9B4" w14:textId="77777777" w:rsidR="00630DF6" w:rsidRPr="009D0FA2" w:rsidRDefault="00630DF6" w:rsidP="00DB5AEB">
      <w:pPr>
        <w:spacing w:before="6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</w:p>
    <w:tbl>
      <w:tblPr>
        <w:tblW w:w="86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75"/>
        <w:gridCol w:w="3783"/>
        <w:gridCol w:w="4155"/>
      </w:tblGrid>
      <w:tr w:rsidR="00630DF6" w:rsidRPr="009D0FA2" w14:paraId="5E1F7149" w14:textId="77777777" w:rsidTr="0066795E">
        <w:tc>
          <w:tcPr>
            <w:tcW w:w="675" w:type="dxa"/>
            <w:shd w:val="clear" w:color="auto" w:fill="4F81BD"/>
            <w:hideMark/>
          </w:tcPr>
          <w:p w14:paraId="4CB9F18E" w14:textId="77777777" w:rsidR="00630DF6" w:rsidRPr="009D0FA2" w:rsidRDefault="00630DF6" w:rsidP="00DB5AE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D0FA2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3" w:type="dxa"/>
            <w:shd w:val="clear" w:color="auto" w:fill="4F81BD"/>
            <w:hideMark/>
          </w:tcPr>
          <w:p w14:paraId="1474B565" w14:textId="77777777" w:rsidR="00630DF6" w:rsidRPr="009D0FA2" w:rsidRDefault="00630DF6" w:rsidP="00DB5AE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D0FA2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155" w:type="dxa"/>
            <w:shd w:val="clear" w:color="auto" w:fill="4F81BD"/>
            <w:vAlign w:val="center"/>
            <w:hideMark/>
          </w:tcPr>
          <w:p w14:paraId="5C5FB13E" w14:textId="77777777" w:rsidR="00630DF6" w:rsidRPr="009D0FA2" w:rsidRDefault="00630DF6" w:rsidP="00DB5A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D0FA2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  <w:t>Стоимость</w:t>
            </w:r>
          </w:p>
        </w:tc>
      </w:tr>
      <w:tr w:rsidR="00630DF6" w:rsidRPr="009D0FA2" w14:paraId="2A1B6F42" w14:textId="77777777" w:rsidTr="0066795E">
        <w:trPr>
          <w:trHeight w:val="435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4" w:space="0" w:color="1F497D"/>
            </w:tcBorders>
            <w:hideMark/>
          </w:tcPr>
          <w:p w14:paraId="7749EE95" w14:textId="77777777" w:rsidR="00630DF6" w:rsidRPr="009D0FA2" w:rsidRDefault="00630DF6" w:rsidP="00DB5AE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u-RU"/>
              </w:rPr>
            </w:pPr>
            <w:r w:rsidRPr="009D0FA2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single" w:sz="8" w:space="0" w:color="4F81BD"/>
              <w:bottom w:val="single" w:sz="4" w:space="0" w:color="1F497D"/>
            </w:tcBorders>
            <w:hideMark/>
          </w:tcPr>
          <w:p w14:paraId="6A52CE00" w14:textId="77777777" w:rsidR="00630DF6" w:rsidRPr="009D0FA2" w:rsidRDefault="0066795E" w:rsidP="003E3EA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</w:pPr>
            <w:r w:rsidRPr="009D0FA2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Тренинг</w:t>
            </w:r>
            <w:r w:rsidR="002A5A36" w:rsidRPr="009D0FA2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 xml:space="preserve"> </w:t>
            </w:r>
            <w:r w:rsidRPr="009D0FA2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 xml:space="preserve"> «</w:t>
            </w:r>
            <w:r w:rsidR="003E3EAD" w:rsidRPr="009D0FA2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Эффективные коммуникации как фактор успеха Компании</w:t>
            </w:r>
            <w:r w:rsidRPr="009D0FA2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»</w:t>
            </w:r>
            <w:r w:rsidR="00630DF6" w:rsidRPr="009D0FA2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 xml:space="preserve">         </w:t>
            </w:r>
            <w:r w:rsidR="00630DF6" w:rsidRPr="009D0FA2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4F81BD"/>
              <w:bottom w:val="single" w:sz="4" w:space="0" w:color="1F497D"/>
            </w:tcBorders>
            <w:vAlign w:val="center"/>
          </w:tcPr>
          <w:p w14:paraId="05B5CA38" w14:textId="77777777" w:rsidR="00630DF6" w:rsidRPr="009D0FA2" w:rsidRDefault="00630DF6" w:rsidP="002232E4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9D0FA2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.</w:t>
            </w:r>
          </w:p>
        </w:tc>
      </w:tr>
      <w:tr w:rsidR="00630DF6" w:rsidRPr="009D0FA2" w14:paraId="3B6FA231" w14:textId="77777777" w:rsidTr="0066795E">
        <w:tc>
          <w:tcPr>
            <w:tcW w:w="675" w:type="dxa"/>
            <w:hideMark/>
          </w:tcPr>
          <w:p w14:paraId="7987F131" w14:textId="77777777" w:rsidR="00630DF6" w:rsidRPr="009D0FA2" w:rsidRDefault="00630DF6" w:rsidP="00DB5AE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hideMark/>
          </w:tcPr>
          <w:p w14:paraId="6F3CEA2C" w14:textId="77777777" w:rsidR="00630DF6" w:rsidRPr="009D0FA2" w:rsidRDefault="00630DF6" w:rsidP="00DB5A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Calibri"/>
                <w:color w:val="133D8D"/>
                <w:sz w:val="24"/>
                <w:szCs w:val="24"/>
                <w:lang w:eastAsia="ru-RU"/>
              </w:rPr>
            </w:pPr>
            <w:r w:rsidRPr="009D0FA2">
              <w:rPr>
                <w:rFonts w:asciiTheme="minorHAnsi" w:eastAsia="Times New Roman" w:hAnsiTheme="minorHAnsi" w:cs="Calibri"/>
                <w:b/>
                <w:bCs/>
                <w:color w:val="133D8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55" w:type="dxa"/>
            <w:vAlign w:val="center"/>
          </w:tcPr>
          <w:p w14:paraId="0EF0801D" w14:textId="77777777" w:rsidR="00630DF6" w:rsidRPr="009D0FA2" w:rsidRDefault="00630DF6" w:rsidP="00DB5A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44ADFA7B" w14:textId="77777777" w:rsidR="00664927" w:rsidRPr="009D0FA2" w:rsidRDefault="00664927" w:rsidP="00CF5D01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sectPr w:rsidR="00664927" w:rsidRPr="009D0FA2" w:rsidSect="00FB3210">
      <w:headerReference w:type="default" r:id="rId14"/>
      <w:footerReference w:type="default" r:id="rId15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EA86F" w14:textId="77777777" w:rsidR="00332F6C" w:rsidRDefault="00332F6C" w:rsidP="00FB3210">
      <w:pPr>
        <w:spacing w:after="0" w:line="240" w:lineRule="auto"/>
      </w:pPr>
      <w:r>
        <w:separator/>
      </w:r>
    </w:p>
  </w:endnote>
  <w:endnote w:type="continuationSeparator" w:id="0">
    <w:p w14:paraId="0BC4E55E" w14:textId="77777777" w:rsidR="00332F6C" w:rsidRDefault="00332F6C" w:rsidP="00FB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36" w:space="0" w:color="365F91"/>
      </w:tblBorders>
      <w:tblLook w:val="00A0" w:firstRow="1" w:lastRow="0" w:firstColumn="1" w:lastColumn="0" w:noHBand="0" w:noVBand="0"/>
    </w:tblPr>
    <w:tblGrid>
      <w:gridCol w:w="3757"/>
      <w:gridCol w:w="5989"/>
    </w:tblGrid>
    <w:tr w:rsidR="00FB3210" w:rsidRPr="002C0C06" w14:paraId="637C6F17" w14:textId="77777777" w:rsidTr="00722BA0">
      <w:tc>
        <w:tcPr>
          <w:tcW w:w="3972" w:type="dxa"/>
          <w:tcBorders>
            <w:top w:val="single" w:sz="36" w:space="0" w:color="365F91"/>
          </w:tcBorders>
        </w:tcPr>
        <w:p w14:paraId="71957EC7" w14:textId="77777777" w:rsidR="00FB3210" w:rsidRPr="002C0C06" w:rsidRDefault="00FB3210" w:rsidP="00722BA0">
          <w:pPr>
            <w:pStyle w:val="aa"/>
            <w:rPr>
              <w:rFonts w:cs="Calibri"/>
              <w:color w:val="0F243E"/>
              <w:sz w:val="20"/>
              <w:szCs w:val="20"/>
            </w:rPr>
          </w:pPr>
          <w:r w:rsidRPr="002C0C06">
            <w:rPr>
              <w:rFonts w:cs="Calibri"/>
              <w:color w:val="0F243E"/>
              <w:sz w:val="20"/>
              <w:szCs w:val="20"/>
            </w:rPr>
            <w:t xml:space="preserve">Страница </w:t>
          </w:r>
          <w:r w:rsidR="00F66802" w:rsidRPr="002C0C06">
            <w:rPr>
              <w:rFonts w:cs="Calibri"/>
              <w:b/>
              <w:color w:val="0F243E"/>
              <w:sz w:val="20"/>
              <w:szCs w:val="20"/>
            </w:rPr>
            <w:fldChar w:fldCharType="begin"/>
          </w:r>
          <w:r w:rsidRPr="002C0C06">
            <w:rPr>
              <w:rFonts w:cs="Calibri"/>
              <w:b/>
              <w:color w:val="0F243E"/>
              <w:sz w:val="20"/>
              <w:szCs w:val="20"/>
            </w:rPr>
            <w:instrText>PAGE  \* Arabic  \* MERGEFORMAT</w:instrText>
          </w:r>
          <w:r w:rsidR="00F66802" w:rsidRPr="002C0C06">
            <w:rPr>
              <w:rFonts w:cs="Calibri"/>
              <w:b/>
              <w:color w:val="0F243E"/>
              <w:sz w:val="20"/>
              <w:szCs w:val="20"/>
            </w:rPr>
            <w:fldChar w:fldCharType="separate"/>
          </w:r>
          <w:r w:rsidR="00FF0FFF">
            <w:rPr>
              <w:rFonts w:cs="Calibri"/>
              <w:b/>
              <w:noProof/>
              <w:color w:val="0F243E"/>
              <w:sz w:val="20"/>
              <w:szCs w:val="20"/>
            </w:rPr>
            <w:t>2</w:t>
          </w:r>
          <w:r w:rsidR="00F66802" w:rsidRPr="002C0C06">
            <w:rPr>
              <w:rFonts w:cs="Calibri"/>
              <w:b/>
              <w:color w:val="0F243E"/>
              <w:sz w:val="20"/>
              <w:szCs w:val="20"/>
            </w:rPr>
            <w:fldChar w:fldCharType="end"/>
          </w:r>
          <w:r w:rsidRPr="002C0C06">
            <w:rPr>
              <w:rFonts w:cs="Calibri"/>
              <w:color w:val="0F243E"/>
              <w:sz w:val="20"/>
              <w:szCs w:val="20"/>
            </w:rPr>
            <w:t xml:space="preserve"> из </w:t>
          </w:r>
          <w:r w:rsidR="00FF0FFF">
            <w:fldChar w:fldCharType="begin"/>
          </w:r>
          <w:r w:rsidR="00FF0FFF">
            <w:instrText>NUMPAGES  \* Arabic  \* MERGEFORMAT</w:instrText>
          </w:r>
          <w:r w:rsidR="00FF0FFF">
            <w:fldChar w:fldCharType="separate"/>
          </w:r>
          <w:r w:rsidR="00FF0FFF" w:rsidRPr="00FF0FFF">
            <w:rPr>
              <w:rFonts w:cs="Calibri"/>
              <w:b/>
              <w:noProof/>
              <w:color w:val="0F243E"/>
              <w:sz w:val="20"/>
              <w:szCs w:val="20"/>
            </w:rPr>
            <w:t>5</w:t>
          </w:r>
          <w:r w:rsidR="00FF0FFF">
            <w:rPr>
              <w:rFonts w:cs="Calibri"/>
              <w:b/>
              <w:noProof/>
              <w:color w:val="0F243E"/>
              <w:sz w:val="20"/>
              <w:szCs w:val="20"/>
            </w:rPr>
            <w:fldChar w:fldCharType="end"/>
          </w:r>
        </w:p>
      </w:tc>
      <w:tc>
        <w:tcPr>
          <w:tcW w:w="6443" w:type="dxa"/>
          <w:tcBorders>
            <w:top w:val="single" w:sz="36" w:space="0" w:color="365F91"/>
          </w:tcBorders>
        </w:tcPr>
        <w:p w14:paraId="0F2D9A12" w14:textId="77777777" w:rsidR="00FB3210" w:rsidRPr="002C0C06" w:rsidRDefault="00FB3210" w:rsidP="00722BA0">
          <w:pPr>
            <w:pStyle w:val="aa"/>
            <w:jc w:val="right"/>
            <w:rPr>
              <w:rFonts w:cs="Calibri"/>
              <w:color w:val="0F243E"/>
              <w:sz w:val="20"/>
              <w:szCs w:val="20"/>
            </w:rPr>
          </w:pPr>
        </w:p>
      </w:tc>
    </w:tr>
  </w:tbl>
  <w:p w14:paraId="37BEBB4B" w14:textId="77777777" w:rsidR="00FB3210" w:rsidRPr="00E77FAF" w:rsidRDefault="00FB3210" w:rsidP="00FB3210">
    <w:pPr>
      <w:pStyle w:val="aa"/>
      <w:rPr>
        <w:rFonts w:cs="Calibri"/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3D75E" w14:textId="77777777" w:rsidR="00332F6C" w:rsidRDefault="00332F6C" w:rsidP="00FB3210">
      <w:pPr>
        <w:spacing w:after="0" w:line="240" w:lineRule="auto"/>
      </w:pPr>
      <w:r>
        <w:separator/>
      </w:r>
    </w:p>
  </w:footnote>
  <w:footnote w:type="continuationSeparator" w:id="0">
    <w:p w14:paraId="0D0A3235" w14:textId="77777777" w:rsidR="00332F6C" w:rsidRDefault="00332F6C" w:rsidP="00FB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bottom w:val="single" w:sz="36" w:space="0" w:color="133D8D"/>
      </w:tblBorders>
      <w:tblLook w:val="00A0" w:firstRow="1" w:lastRow="0" w:firstColumn="1" w:lastColumn="0" w:noHBand="0" w:noVBand="0"/>
    </w:tblPr>
    <w:tblGrid>
      <w:gridCol w:w="2997"/>
      <w:gridCol w:w="6749"/>
    </w:tblGrid>
    <w:tr w:rsidR="00FB3210" w:rsidRPr="002C0C06" w14:paraId="2C03DCAC" w14:textId="77777777" w:rsidTr="00FB3210">
      <w:trPr>
        <w:trHeight w:val="716"/>
      </w:trPr>
      <w:tc>
        <w:tcPr>
          <w:tcW w:w="3177" w:type="dxa"/>
          <w:vAlign w:val="bottom"/>
        </w:tcPr>
        <w:p w14:paraId="63252062" w14:textId="77777777" w:rsidR="00FB3210" w:rsidRPr="002C0C06" w:rsidRDefault="00FB3210" w:rsidP="00722BA0">
          <w:pPr>
            <w:pStyle w:val="aa"/>
            <w:tabs>
              <w:tab w:val="clear" w:pos="4677"/>
              <w:tab w:val="clear" w:pos="9355"/>
              <w:tab w:val="center" w:pos="6237"/>
              <w:tab w:val="right" w:pos="10080"/>
            </w:tabs>
            <w:rPr>
              <w:b/>
              <w:noProof/>
              <w:color w:val="7F7F7F"/>
              <w:sz w:val="20"/>
              <w:szCs w:val="20"/>
            </w:rPr>
          </w:pPr>
        </w:p>
      </w:tc>
      <w:tc>
        <w:tcPr>
          <w:tcW w:w="7171" w:type="dxa"/>
          <w:vAlign w:val="bottom"/>
        </w:tcPr>
        <w:p w14:paraId="22582EB0" w14:textId="77777777" w:rsidR="00FB3210" w:rsidRPr="002C0C06" w:rsidRDefault="00FB3210" w:rsidP="00722BA0">
          <w:pPr>
            <w:pStyle w:val="aa"/>
            <w:tabs>
              <w:tab w:val="clear" w:pos="4677"/>
              <w:tab w:val="clear" w:pos="9355"/>
              <w:tab w:val="center" w:pos="6237"/>
              <w:tab w:val="right" w:pos="10080"/>
            </w:tabs>
            <w:jc w:val="right"/>
            <w:rPr>
              <w:b/>
              <w:noProof/>
              <w:color w:val="7F7F7F"/>
              <w:sz w:val="20"/>
              <w:szCs w:val="20"/>
            </w:rPr>
          </w:pPr>
        </w:p>
      </w:tc>
    </w:tr>
  </w:tbl>
  <w:p w14:paraId="2B3577F2" w14:textId="77777777" w:rsidR="00FB3210" w:rsidRPr="00E77FAF" w:rsidRDefault="00FB3210" w:rsidP="00FB3210">
    <w:pPr>
      <w:pStyle w:val="a8"/>
      <w:rPr>
        <w:rFonts w:cs="Calibri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AA62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97DD8"/>
    <w:multiLevelType w:val="multilevel"/>
    <w:tmpl w:val="830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C4ACB"/>
    <w:multiLevelType w:val="hybridMultilevel"/>
    <w:tmpl w:val="12E439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1863D8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DD5606"/>
    <w:multiLevelType w:val="hybridMultilevel"/>
    <w:tmpl w:val="E6829E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AE5F1E"/>
    <w:multiLevelType w:val="hybridMultilevel"/>
    <w:tmpl w:val="A5C4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47E53"/>
    <w:multiLevelType w:val="hybridMultilevel"/>
    <w:tmpl w:val="2D94D69C"/>
    <w:lvl w:ilvl="0" w:tplc="7F541A0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E3E69CD"/>
    <w:multiLevelType w:val="hybridMultilevel"/>
    <w:tmpl w:val="670CC3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4ABC"/>
    <w:multiLevelType w:val="hybridMultilevel"/>
    <w:tmpl w:val="8E8E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1278E"/>
    <w:multiLevelType w:val="hybridMultilevel"/>
    <w:tmpl w:val="5478E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A41164"/>
    <w:multiLevelType w:val="hybridMultilevel"/>
    <w:tmpl w:val="D5DE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550A"/>
    <w:multiLevelType w:val="hybridMultilevel"/>
    <w:tmpl w:val="46B85D2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541A5"/>
    <w:multiLevelType w:val="hybridMultilevel"/>
    <w:tmpl w:val="56B4B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9661C"/>
    <w:multiLevelType w:val="multilevel"/>
    <w:tmpl w:val="1702F1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C2430"/>
    <w:multiLevelType w:val="hybridMultilevel"/>
    <w:tmpl w:val="8E2A86B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1863D8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AB1FE3"/>
    <w:multiLevelType w:val="multilevel"/>
    <w:tmpl w:val="0ED4391A"/>
    <w:lvl w:ilvl="0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-262"/>
        </w:tabs>
        <w:ind w:left="-2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262"/>
        </w:tabs>
        <w:ind w:left="-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"/>
        </w:tabs>
        <w:ind w:left="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8"/>
        </w:tabs>
        <w:ind w:left="4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"/>
        </w:tabs>
        <w:ind w:left="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8"/>
        </w:tabs>
        <w:ind w:left="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8"/>
        </w:tabs>
        <w:ind w:left="11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8"/>
        </w:tabs>
        <w:ind w:left="1178" w:hanging="2160"/>
      </w:pPr>
      <w:rPr>
        <w:rFonts w:hint="default"/>
      </w:rPr>
    </w:lvl>
  </w:abstractNum>
  <w:abstractNum w:abstractNumId="15">
    <w:nsid w:val="4BA37BC7"/>
    <w:multiLevelType w:val="hybridMultilevel"/>
    <w:tmpl w:val="B7F8194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50DC487A"/>
    <w:multiLevelType w:val="multilevel"/>
    <w:tmpl w:val="830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A721A"/>
    <w:multiLevelType w:val="hybridMultilevel"/>
    <w:tmpl w:val="52A4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85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67C2D86"/>
    <w:multiLevelType w:val="hybridMultilevel"/>
    <w:tmpl w:val="5094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2463B"/>
    <w:multiLevelType w:val="hybridMultilevel"/>
    <w:tmpl w:val="2ABC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A4C75"/>
    <w:multiLevelType w:val="hybridMultilevel"/>
    <w:tmpl w:val="F3E8B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595B92"/>
    <w:multiLevelType w:val="hybridMultilevel"/>
    <w:tmpl w:val="4D9CB2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9B17901"/>
    <w:multiLevelType w:val="hybridMultilevel"/>
    <w:tmpl w:val="ED6E207E"/>
    <w:lvl w:ilvl="0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4">
    <w:nsid w:val="6C401B47"/>
    <w:multiLevelType w:val="hybridMultilevel"/>
    <w:tmpl w:val="2F7E7C00"/>
    <w:lvl w:ilvl="0" w:tplc="12AEE4F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5">
    <w:nsid w:val="6E613BF1"/>
    <w:multiLevelType w:val="hybridMultilevel"/>
    <w:tmpl w:val="59E41674"/>
    <w:lvl w:ilvl="0" w:tplc="D7A8E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33D8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210E2"/>
    <w:multiLevelType w:val="hybridMultilevel"/>
    <w:tmpl w:val="C1DEFCB2"/>
    <w:lvl w:ilvl="0" w:tplc="08B8DCE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A7F03"/>
    <w:multiLevelType w:val="hybridMultilevel"/>
    <w:tmpl w:val="CCB82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71336"/>
    <w:multiLevelType w:val="hybridMultilevel"/>
    <w:tmpl w:val="A70A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8"/>
  </w:num>
  <w:num w:numId="5">
    <w:abstractNumId w:val="10"/>
  </w:num>
  <w:num w:numId="6">
    <w:abstractNumId w:val="1"/>
  </w:num>
  <w:num w:numId="7">
    <w:abstractNumId w:val="19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14"/>
  </w:num>
  <w:num w:numId="15">
    <w:abstractNumId w:val="25"/>
  </w:num>
  <w:num w:numId="16">
    <w:abstractNumId w:val="4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17"/>
  </w:num>
  <w:num w:numId="22">
    <w:abstractNumId w:val="2"/>
  </w:num>
  <w:num w:numId="23">
    <w:abstractNumId w:val="11"/>
  </w:num>
  <w:num w:numId="24">
    <w:abstractNumId w:val="15"/>
  </w:num>
  <w:num w:numId="25">
    <w:abstractNumId w:val="21"/>
  </w:num>
  <w:num w:numId="26">
    <w:abstractNumId w:val="18"/>
  </w:num>
  <w:num w:numId="27">
    <w:abstractNumId w:val="23"/>
  </w:num>
  <w:num w:numId="28">
    <w:abstractNumId w:val="24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6E"/>
    <w:rsid w:val="0001086C"/>
    <w:rsid w:val="00020720"/>
    <w:rsid w:val="00020BAD"/>
    <w:rsid w:val="00021F37"/>
    <w:rsid w:val="00022FFB"/>
    <w:rsid w:val="000279AD"/>
    <w:rsid w:val="000422EE"/>
    <w:rsid w:val="000425F2"/>
    <w:rsid w:val="000719C6"/>
    <w:rsid w:val="00073581"/>
    <w:rsid w:val="000869F1"/>
    <w:rsid w:val="000A4D46"/>
    <w:rsid w:val="000B3A05"/>
    <w:rsid w:val="000C03EA"/>
    <w:rsid w:val="000C2FD4"/>
    <w:rsid w:val="000C62B0"/>
    <w:rsid w:val="000E0655"/>
    <w:rsid w:val="000E3163"/>
    <w:rsid w:val="000E3287"/>
    <w:rsid w:val="000F2D76"/>
    <w:rsid w:val="000F37A9"/>
    <w:rsid w:val="000F62CB"/>
    <w:rsid w:val="001028CB"/>
    <w:rsid w:val="00103D76"/>
    <w:rsid w:val="00106BEE"/>
    <w:rsid w:val="0010744C"/>
    <w:rsid w:val="00122A98"/>
    <w:rsid w:val="001300FA"/>
    <w:rsid w:val="00135D93"/>
    <w:rsid w:val="00141DB1"/>
    <w:rsid w:val="00142947"/>
    <w:rsid w:val="001449B8"/>
    <w:rsid w:val="001514CD"/>
    <w:rsid w:val="0015360D"/>
    <w:rsid w:val="0015588D"/>
    <w:rsid w:val="00155EEE"/>
    <w:rsid w:val="00155F06"/>
    <w:rsid w:val="00156D4A"/>
    <w:rsid w:val="001625ED"/>
    <w:rsid w:val="00173D4C"/>
    <w:rsid w:val="00184567"/>
    <w:rsid w:val="001855DF"/>
    <w:rsid w:val="001879BB"/>
    <w:rsid w:val="00193E43"/>
    <w:rsid w:val="001B1FF7"/>
    <w:rsid w:val="001B78A0"/>
    <w:rsid w:val="001C39B6"/>
    <w:rsid w:val="001C3A29"/>
    <w:rsid w:val="001D621A"/>
    <w:rsid w:val="001D7EB0"/>
    <w:rsid w:val="001E129E"/>
    <w:rsid w:val="001E2920"/>
    <w:rsid w:val="001E59F2"/>
    <w:rsid w:val="001E6835"/>
    <w:rsid w:val="001F11CB"/>
    <w:rsid w:val="001F7D3C"/>
    <w:rsid w:val="002074B9"/>
    <w:rsid w:val="002232E4"/>
    <w:rsid w:val="00227DEF"/>
    <w:rsid w:val="002308B5"/>
    <w:rsid w:val="002362FF"/>
    <w:rsid w:val="00241675"/>
    <w:rsid w:val="00251974"/>
    <w:rsid w:val="00253E51"/>
    <w:rsid w:val="00261F2A"/>
    <w:rsid w:val="002660EC"/>
    <w:rsid w:val="00273A82"/>
    <w:rsid w:val="00292C09"/>
    <w:rsid w:val="002A0441"/>
    <w:rsid w:val="002A5A36"/>
    <w:rsid w:val="002B4054"/>
    <w:rsid w:val="002C0C06"/>
    <w:rsid w:val="002C5856"/>
    <w:rsid w:val="002D44B1"/>
    <w:rsid w:val="002E467E"/>
    <w:rsid w:val="002F4F87"/>
    <w:rsid w:val="0030378C"/>
    <w:rsid w:val="00316917"/>
    <w:rsid w:val="00332F6C"/>
    <w:rsid w:val="003465FC"/>
    <w:rsid w:val="00347B50"/>
    <w:rsid w:val="00355921"/>
    <w:rsid w:val="003610FE"/>
    <w:rsid w:val="00362ECB"/>
    <w:rsid w:val="00370012"/>
    <w:rsid w:val="003732E9"/>
    <w:rsid w:val="0037780D"/>
    <w:rsid w:val="00382182"/>
    <w:rsid w:val="003850F0"/>
    <w:rsid w:val="003853D7"/>
    <w:rsid w:val="00385A63"/>
    <w:rsid w:val="00392758"/>
    <w:rsid w:val="003A01D4"/>
    <w:rsid w:val="003C3D36"/>
    <w:rsid w:val="003C5B78"/>
    <w:rsid w:val="003D4156"/>
    <w:rsid w:val="003E3EAD"/>
    <w:rsid w:val="003E4D8C"/>
    <w:rsid w:val="003F019B"/>
    <w:rsid w:val="003F69CF"/>
    <w:rsid w:val="003F7759"/>
    <w:rsid w:val="00406FC8"/>
    <w:rsid w:val="00412709"/>
    <w:rsid w:val="00415B79"/>
    <w:rsid w:val="00422D06"/>
    <w:rsid w:val="004237C6"/>
    <w:rsid w:val="00433179"/>
    <w:rsid w:val="00437C0A"/>
    <w:rsid w:val="00445910"/>
    <w:rsid w:val="0047025D"/>
    <w:rsid w:val="00471D16"/>
    <w:rsid w:val="004A39F5"/>
    <w:rsid w:val="004A723F"/>
    <w:rsid w:val="004B5734"/>
    <w:rsid w:val="004B7385"/>
    <w:rsid w:val="004B7B7A"/>
    <w:rsid w:val="004C07CD"/>
    <w:rsid w:val="004D1F91"/>
    <w:rsid w:val="004F59DC"/>
    <w:rsid w:val="00504C7B"/>
    <w:rsid w:val="00506E4B"/>
    <w:rsid w:val="00514684"/>
    <w:rsid w:val="00520843"/>
    <w:rsid w:val="0054057E"/>
    <w:rsid w:val="00551810"/>
    <w:rsid w:val="005552DF"/>
    <w:rsid w:val="0057004E"/>
    <w:rsid w:val="005705E7"/>
    <w:rsid w:val="0057375A"/>
    <w:rsid w:val="00576F10"/>
    <w:rsid w:val="005B1CBA"/>
    <w:rsid w:val="005B49A8"/>
    <w:rsid w:val="005B4AEC"/>
    <w:rsid w:val="005C05BE"/>
    <w:rsid w:val="005C1858"/>
    <w:rsid w:val="005D2A73"/>
    <w:rsid w:val="005E15D2"/>
    <w:rsid w:val="005F1FEB"/>
    <w:rsid w:val="005F330E"/>
    <w:rsid w:val="00605D71"/>
    <w:rsid w:val="00611609"/>
    <w:rsid w:val="00612C97"/>
    <w:rsid w:val="00614E5F"/>
    <w:rsid w:val="006163A6"/>
    <w:rsid w:val="00622EC5"/>
    <w:rsid w:val="00630DF6"/>
    <w:rsid w:val="00664927"/>
    <w:rsid w:val="0066795E"/>
    <w:rsid w:val="00671750"/>
    <w:rsid w:val="00675293"/>
    <w:rsid w:val="0067530B"/>
    <w:rsid w:val="00684C5C"/>
    <w:rsid w:val="006A58F2"/>
    <w:rsid w:val="006B24E5"/>
    <w:rsid w:val="006C010B"/>
    <w:rsid w:val="006C16A2"/>
    <w:rsid w:val="006D11D6"/>
    <w:rsid w:val="006D773D"/>
    <w:rsid w:val="006E0F0B"/>
    <w:rsid w:val="006E3C5E"/>
    <w:rsid w:val="006E5363"/>
    <w:rsid w:val="006E5CAF"/>
    <w:rsid w:val="006E693A"/>
    <w:rsid w:val="006E7C9D"/>
    <w:rsid w:val="00700EE8"/>
    <w:rsid w:val="00703505"/>
    <w:rsid w:val="00703DF9"/>
    <w:rsid w:val="00707AF7"/>
    <w:rsid w:val="00720254"/>
    <w:rsid w:val="007206F0"/>
    <w:rsid w:val="00722473"/>
    <w:rsid w:val="007225AA"/>
    <w:rsid w:val="00722BA0"/>
    <w:rsid w:val="00723CF9"/>
    <w:rsid w:val="00726298"/>
    <w:rsid w:val="00744243"/>
    <w:rsid w:val="007447B2"/>
    <w:rsid w:val="00744F3A"/>
    <w:rsid w:val="007604B4"/>
    <w:rsid w:val="007800AC"/>
    <w:rsid w:val="00780DA4"/>
    <w:rsid w:val="0079124C"/>
    <w:rsid w:val="00793962"/>
    <w:rsid w:val="00794B6E"/>
    <w:rsid w:val="007A45C8"/>
    <w:rsid w:val="007B15E5"/>
    <w:rsid w:val="007C34F4"/>
    <w:rsid w:val="007C65D9"/>
    <w:rsid w:val="007C737F"/>
    <w:rsid w:val="008109E6"/>
    <w:rsid w:val="00817820"/>
    <w:rsid w:val="008325C1"/>
    <w:rsid w:val="008368E1"/>
    <w:rsid w:val="00851561"/>
    <w:rsid w:val="00855316"/>
    <w:rsid w:val="008606C7"/>
    <w:rsid w:val="00863647"/>
    <w:rsid w:val="00870531"/>
    <w:rsid w:val="00885006"/>
    <w:rsid w:val="008921CF"/>
    <w:rsid w:val="00893CC3"/>
    <w:rsid w:val="00894369"/>
    <w:rsid w:val="008A511D"/>
    <w:rsid w:val="008C66E4"/>
    <w:rsid w:val="008E2BE0"/>
    <w:rsid w:val="0090152B"/>
    <w:rsid w:val="00903463"/>
    <w:rsid w:val="009041AE"/>
    <w:rsid w:val="00906119"/>
    <w:rsid w:val="00916F51"/>
    <w:rsid w:val="00917C0B"/>
    <w:rsid w:val="009229DB"/>
    <w:rsid w:val="00936139"/>
    <w:rsid w:val="0094453F"/>
    <w:rsid w:val="00953D79"/>
    <w:rsid w:val="00961ED5"/>
    <w:rsid w:val="00965464"/>
    <w:rsid w:val="00980543"/>
    <w:rsid w:val="00981DC5"/>
    <w:rsid w:val="0099329F"/>
    <w:rsid w:val="009A0D78"/>
    <w:rsid w:val="009A2EF6"/>
    <w:rsid w:val="009B01CA"/>
    <w:rsid w:val="009D0FA2"/>
    <w:rsid w:val="009D185E"/>
    <w:rsid w:val="009D5B33"/>
    <w:rsid w:val="00A141D5"/>
    <w:rsid w:val="00A22EFF"/>
    <w:rsid w:val="00A46C87"/>
    <w:rsid w:val="00A525FC"/>
    <w:rsid w:val="00A5378E"/>
    <w:rsid w:val="00A565A3"/>
    <w:rsid w:val="00A62A73"/>
    <w:rsid w:val="00A70640"/>
    <w:rsid w:val="00A860C0"/>
    <w:rsid w:val="00A90E0D"/>
    <w:rsid w:val="00A968B6"/>
    <w:rsid w:val="00A97138"/>
    <w:rsid w:val="00AA341E"/>
    <w:rsid w:val="00AA5638"/>
    <w:rsid w:val="00AC5B29"/>
    <w:rsid w:val="00AD472B"/>
    <w:rsid w:val="00B066DA"/>
    <w:rsid w:val="00B1269F"/>
    <w:rsid w:val="00B13AE2"/>
    <w:rsid w:val="00B1579B"/>
    <w:rsid w:val="00B17BDC"/>
    <w:rsid w:val="00B17F36"/>
    <w:rsid w:val="00B275D8"/>
    <w:rsid w:val="00B44B1D"/>
    <w:rsid w:val="00B46E1A"/>
    <w:rsid w:val="00B511C8"/>
    <w:rsid w:val="00B62AE1"/>
    <w:rsid w:val="00B6389A"/>
    <w:rsid w:val="00B74337"/>
    <w:rsid w:val="00B74B61"/>
    <w:rsid w:val="00B82CE0"/>
    <w:rsid w:val="00B97D24"/>
    <w:rsid w:val="00BA3D9A"/>
    <w:rsid w:val="00BA5951"/>
    <w:rsid w:val="00BB3CA9"/>
    <w:rsid w:val="00BC1976"/>
    <w:rsid w:val="00BD1A6C"/>
    <w:rsid w:val="00BD1E90"/>
    <w:rsid w:val="00BE2C78"/>
    <w:rsid w:val="00BF7D3C"/>
    <w:rsid w:val="00C007DD"/>
    <w:rsid w:val="00C027B2"/>
    <w:rsid w:val="00C06E5D"/>
    <w:rsid w:val="00C105E1"/>
    <w:rsid w:val="00C179CE"/>
    <w:rsid w:val="00C26FFF"/>
    <w:rsid w:val="00C3218B"/>
    <w:rsid w:val="00C46078"/>
    <w:rsid w:val="00C615CB"/>
    <w:rsid w:val="00C7274A"/>
    <w:rsid w:val="00C76BAF"/>
    <w:rsid w:val="00C81068"/>
    <w:rsid w:val="00C91E69"/>
    <w:rsid w:val="00C96550"/>
    <w:rsid w:val="00CC0F3A"/>
    <w:rsid w:val="00CD413C"/>
    <w:rsid w:val="00CD681F"/>
    <w:rsid w:val="00CE220A"/>
    <w:rsid w:val="00CE5921"/>
    <w:rsid w:val="00CE6A57"/>
    <w:rsid w:val="00CF1492"/>
    <w:rsid w:val="00CF5D01"/>
    <w:rsid w:val="00CF6F19"/>
    <w:rsid w:val="00D16DCE"/>
    <w:rsid w:val="00D23DBD"/>
    <w:rsid w:val="00D3791A"/>
    <w:rsid w:val="00D50DC5"/>
    <w:rsid w:val="00D53B35"/>
    <w:rsid w:val="00D67629"/>
    <w:rsid w:val="00D96BD9"/>
    <w:rsid w:val="00DB2345"/>
    <w:rsid w:val="00DB3CA8"/>
    <w:rsid w:val="00DB5AEB"/>
    <w:rsid w:val="00DB6469"/>
    <w:rsid w:val="00DC24C1"/>
    <w:rsid w:val="00DD225E"/>
    <w:rsid w:val="00DD45AF"/>
    <w:rsid w:val="00DE7426"/>
    <w:rsid w:val="00DF270B"/>
    <w:rsid w:val="00E050EA"/>
    <w:rsid w:val="00E1272D"/>
    <w:rsid w:val="00E174FD"/>
    <w:rsid w:val="00E24697"/>
    <w:rsid w:val="00E27E1A"/>
    <w:rsid w:val="00E314F0"/>
    <w:rsid w:val="00E337B0"/>
    <w:rsid w:val="00E50583"/>
    <w:rsid w:val="00E57AF4"/>
    <w:rsid w:val="00E730F8"/>
    <w:rsid w:val="00E84460"/>
    <w:rsid w:val="00E86FA8"/>
    <w:rsid w:val="00E94728"/>
    <w:rsid w:val="00EA3C9A"/>
    <w:rsid w:val="00EA7104"/>
    <w:rsid w:val="00EB2E6E"/>
    <w:rsid w:val="00EC55AA"/>
    <w:rsid w:val="00EC70B6"/>
    <w:rsid w:val="00ED123A"/>
    <w:rsid w:val="00ED699C"/>
    <w:rsid w:val="00ED6C5A"/>
    <w:rsid w:val="00EE3008"/>
    <w:rsid w:val="00EE497F"/>
    <w:rsid w:val="00EE5C6A"/>
    <w:rsid w:val="00EF65D9"/>
    <w:rsid w:val="00F05BD8"/>
    <w:rsid w:val="00F11830"/>
    <w:rsid w:val="00F205C9"/>
    <w:rsid w:val="00F348D4"/>
    <w:rsid w:val="00F471BC"/>
    <w:rsid w:val="00F56960"/>
    <w:rsid w:val="00F66802"/>
    <w:rsid w:val="00F73CFC"/>
    <w:rsid w:val="00F743E9"/>
    <w:rsid w:val="00F77998"/>
    <w:rsid w:val="00F802B8"/>
    <w:rsid w:val="00F95AD5"/>
    <w:rsid w:val="00F97612"/>
    <w:rsid w:val="00FA184D"/>
    <w:rsid w:val="00FB2E1A"/>
    <w:rsid w:val="00FB3210"/>
    <w:rsid w:val="00FC13FD"/>
    <w:rsid w:val="00FC35EA"/>
    <w:rsid w:val="00FC4835"/>
    <w:rsid w:val="00FC5DBA"/>
    <w:rsid w:val="00FD2971"/>
    <w:rsid w:val="00FD3F4A"/>
    <w:rsid w:val="00FE358B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D63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6A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0F2D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9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9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4B6E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94B6E"/>
    <w:pPr>
      <w:numPr>
        <w:numId w:val="1"/>
      </w:numPr>
      <w:contextualSpacing/>
    </w:pPr>
  </w:style>
  <w:style w:type="character" w:styleId="a7">
    <w:name w:val="Hyperlink"/>
    <w:uiPriority w:val="99"/>
    <w:unhideWhenUsed/>
    <w:rsid w:val="00794B6E"/>
    <w:rPr>
      <w:color w:val="0000FF"/>
      <w:u w:val="single"/>
    </w:rPr>
  </w:style>
  <w:style w:type="paragraph" w:styleId="a8">
    <w:name w:val="header"/>
    <w:basedOn w:val="a0"/>
    <w:link w:val="a9"/>
    <w:unhideWhenUsed/>
    <w:rsid w:val="00F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B3210"/>
  </w:style>
  <w:style w:type="paragraph" w:styleId="aa">
    <w:name w:val="footer"/>
    <w:basedOn w:val="a0"/>
    <w:link w:val="ab"/>
    <w:unhideWhenUsed/>
    <w:rsid w:val="00F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FB3210"/>
  </w:style>
  <w:style w:type="paragraph" w:styleId="ac">
    <w:name w:val="List Paragraph"/>
    <w:aliases w:val="Абзац списка нумерация,List Paragraph"/>
    <w:basedOn w:val="a0"/>
    <w:uiPriority w:val="34"/>
    <w:qFormat/>
    <w:rsid w:val="00506E4B"/>
    <w:pPr>
      <w:ind w:left="720"/>
      <w:contextualSpacing/>
    </w:pPr>
    <w:rPr>
      <w:rFonts w:eastAsia="Times New Roman"/>
      <w:lang w:val="en-US" w:bidi="en-US"/>
    </w:rPr>
  </w:style>
  <w:style w:type="paragraph" w:styleId="ad">
    <w:name w:val="Body Text Indent"/>
    <w:basedOn w:val="a0"/>
    <w:link w:val="ae"/>
    <w:rsid w:val="00506E4B"/>
    <w:pPr>
      <w:spacing w:after="0" w:line="360" w:lineRule="auto"/>
      <w:ind w:firstLine="284"/>
    </w:pPr>
    <w:rPr>
      <w:rFonts w:ascii="Times New Roman" w:eastAsia="Times New Roman" w:hAnsi="Times New Roman"/>
      <w:sz w:val="24"/>
      <w:szCs w:val="20"/>
      <w:lang w:val="en-US" w:bidi="en-US"/>
    </w:rPr>
  </w:style>
  <w:style w:type="character" w:customStyle="1" w:styleId="ae">
    <w:name w:val="Отступ основного текста Знак"/>
    <w:link w:val="ad"/>
    <w:rsid w:val="00506E4B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40">
    <w:name w:val="Заголовок 4 Знак"/>
    <w:link w:val="4"/>
    <w:uiPriority w:val="9"/>
    <w:rsid w:val="000F2D7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aintext">
    <w:name w:val="main_text"/>
    <w:basedOn w:val="a0"/>
    <w:rsid w:val="000F2D76"/>
    <w:pPr>
      <w:spacing w:after="0" w:line="240" w:lineRule="auto"/>
      <w:jc w:val="both"/>
    </w:pPr>
    <w:rPr>
      <w:rFonts w:ascii="Arial" w:eastAsia="Times New Roman" w:hAnsi="Arial" w:cs="Arial"/>
      <w:sz w:val="19"/>
      <w:szCs w:val="19"/>
      <w:lang w:eastAsia="ru-RU"/>
    </w:rPr>
  </w:style>
  <w:style w:type="paragraph" w:styleId="af">
    <w:name w:val="Normal (Web)"/>
    <w:basedOn w:val="a0"/>
    <w:rsid w:val="00385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1">
    <w:name w:val="Medium Grid 1 Accent 1"/>
    <w:basedOn w:val="a2"/>
    <w:uiPriority w:val="67"/>
    <w:rsid w:val="002C585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apple-converted-space">
    <w:name w:val="apple-converted-space"/>
    <w:basedOn w:val="a1"/>
    <w:rsid w:val="0030378C"/>
  </w:style>
  <w:style w:type="paragraph" w:styleId="af0">
    <w:name w:val="Title"/>
    <w:basedOn w:val="a0"/>
    <w:link w:val="af1"/>
    <w:qFormat/>
    <w:rsid w:val="00EA3C9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1">
    <w:name w:val="Название Знак"/>
    <w:link w:val="af0"/>
    <w:rsid w:val="00EA3C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2">
    <w:name w:val="Strong"/>
    <w:qFormat/>
    <w:rsid w:val="00722473"/>
    <w:rPr>
      <w:b/>
      <w:bCs/>
    </w:rPr>
  </w:style>
  <w:style w:type="paragraph" w:styleId="af3">
    <w:name w:val="Body Text"/>
    <w:basedOn w:val="a0"/>
    <w:link w:val="af4"/>
    <w:uiPriority w:val="99"/>
    <w:semiHidden/>
    <w:unhideWhenUsed/>
    <w:rsid w:val="00EA7104"/>
    <w:pPr>
      <w:spacing w:after="120"/>
    </w:pPr>
    <w:rPr>
      <w:rFonts w:eastAsia="Times New Roman"/>
      <w:lang w:eastAsia="ru-RU"/>
    </w:rPr>
  </w:style>
  <w:style w:type="character" w:customStyle="1" w:styleId="af4">
    <w:name w:val="Основной текст Знак"/>
    <w:link w:val="af3"/>
    <w:uiPriority w:val="99"/>
    <w:semiHidden/>
    <w:rsid w:val="00EA710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6A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0F2D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9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9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4B6E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94B6E"/>
    <w:pPr>
      <w:numPr>
        <w:numId w:val="1"/>
      </w:numPr>
      <w:contextualSpacing/>
    </w:pPr>
  </w:style>
  <w:style w:type="character" w:styleId="a7">
    <w:name w:val="Hyperlink"/>
    <w:uiPriority w:val="99"/>
    <w:unhideWhenUsed/>
    <w:rsid w:val="00794B6E"/>
    <w:rPr>
      <w:color w:val="0000FF"/>
      <w:u w:val="single"/>
    </w:rPr>
  </w:style>
  <w:style w:type="paragraph" w:styleId="a8">
    <w:name w:val="header"/>
    <w:basedOn w:val="a0"/>
    <w:link w:val="a9"/>
    <w:unhideWhenUsed/>
    <w:rsid w:val="00F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B3210"/>
  </w:style>
  <w:style w:type="paragraph" w:styleId="aa">
    <w:name w:val="footer"/>
    <w:basedOn w:val="a0"/>
    <w:link w:val="ab"/>
    <w:unhideWhenUsed/>
    <w:rsid w:val="00F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FB3210"/>
  </w:style>
  <w:style w:type="paragraph" w:styleId="ac">
    <w:name w:val="List Paragraph"/>
    <w:aliases w:val="Абзац списка нумерация,List Paragraph"/>
    <w:basedOn w:val="a0"/>
    <w:uiPriority w:val="34"/>
    <w:qFormat/>
    <w:rsid w:val="00506E4B"/>
    <w:pPr>
      <w:ind w:left="720"/>
      <w:contextualSpacing/>
    </w:pPr>
    <w:rPr>
      <w:rFonts w:eastAsia="Times New Roman"/>
      <w:lang w:val="en-US" w:bidi="en-US"/>
    </w:rPr>
  </w:style>
  <w:style w:type="paragraph" w:styleId="ad">
    <w:name w:val="Body Text Indent"/>
    <w:basedOn w:val="a0"/>
    <w:link w:val="ae"/>
    <w:rsid w:val="00506E4B"/>
    <w:pPr>
      <w:spacing w:after="0" w:line="360" w:lineRule="auto"/>
      <w:ind w:firstLine="284"/>
    </w:pPr>
    <w:rPr>
      <w:rFonts w:ascii="Times New Roman" w:eastAsia="Times New Roman" w:hAnsi="Times New Roman"/>
      <w:sz w:val="24"/>
      <w:szCs w:val="20"/>
      <w:lang w:val="en-US" w:bidi="en-US"/>
    </w:rPr>
  </w:style>
  <w:style w:type="character" w:customStyle="1" w:styleId="ae">
    <w:name w:val="Отступ основного текста Знак"/>
    <w:link w:val="ad"/>
    <w:rsid w:val="00506E4B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40">
    <w:name w:val="Заголовок 4 Знак"/>
    <w:link w:val="4"/>
    <w:uiPriority w:val="9"/>
    <w:rsid w:val="000F2D7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aintext">
    <w:name w:val="main_text"/>
    <w:basedOn w:val="a0"/>
    <w:rsid w:val="000F2D76"/>
    <w:pPr>
      <w:spacing w:after="0" w:line="240" w:lineRule="auto"/>
      <w:jc w:val="both"/>
    </w:pPr>
    <w:rPr>
      <w:rFonts w:ascii="Arial" w:eastAsia="Times New Roman" w:hAnsi="Arial" w:cs="Arial"/>
      <w:sz w:val="19"/>
      <w:szCs w:val="19"/>
      <w:lang w:eastAsia="ru-RU"/>
    </w:rPr>
  </w:style>
  <w:style w:type="paragraph" w:styleId="af">
    <w:name w:val="Normal (Web)"/>
    <w:basedOn w:val="a0"/>
    <w:rsid w:val="00385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1">
    <w:name w:val="Medium Grid 1 Accent 1"/>
    <w:basedOn w:val="a2"/>
    <w:uiPriority w:val="67"/>
    <w:rsid w:val="002C585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apple-converted-space">
    <w:name w:val="apple-converted-space"/>
    <w:basedOn w:val="a1"/>
    <w:rsid w:val="0030378C"/>
  </w:style>
  <w:style w:type="paragraph" w:styleId="af0">
    <w:name w:val="Title"/>
    <w:basedOn w:val="a0"/>
    <w:link w:val="af1"/>
    <w:qFormat/>
    <w:rsid w:val="00EA3C9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1">
    <w:name w:val="Название Знак"/>
    <w:link w:val="af0"/>
    <w:rsid w:val="00EA3C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2">
    <w:name w:val="Strong"/>
    <w:qFormat/>
    <w:rsid w:val="00722473"/>
    <w:rPr>
      <w:b/>
      <w:bCs/>
    </w:rPr>
  </w:style>
  <w:style w:type="paragraph" w:styleId="af3">
    <w:name w:val="Body Text"/>
    <w:basedOn w:val="a0"/>
    <w:link w:val="af4"/>
    <w:uiPriority w:val="99"/>
    <w:semiHidden/>
    <w:unhideWhenUsed/>
    <w:rsid w:val="00EA7104"/>
    <w:pPr>
      <w:spacing w:after="120"/>
    </w:pPr>
    <w:rPr>
      <w:rFonts w:eastAsia="Times New Roman"/>
      <w:lang w:eastAsia="ru-RU"/>
    </w:rPr>
  </w:style>
  <w:style w:type="character" w:customStyle="1" w:styleId="af4">
    <w:name w:val="Основной текст Знак"/>
    <w:link w:val="af3"/>
    <w:uiPriority w:val="99"/>
    <w:semiHidden/>
    <w:rsid w:val="00EA710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5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016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8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04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FC4E83-B1F0-4C14-949B-B43EA8BE0680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F338DCE-D542-4BF6-AA8E-8DAA06F9E3B7}">
      <dgm:prSet phldrT="[Текст]" custT="1"/>
      <dgm:spPr/>
      <dgm:t>
        <a:bodyPr/>
        <a:lstStyle/>
        <a:p>
          <a:r>
            <a:rPr lang="ru-RU" sz="1050" b="1"/>
            <a:t>1. Подготовительный этап.</a:t>
          </a:r>
        </a:p>
        <a:p>
          <a:r>
            <a:rPr lang="ru-RU" sz="1050" b="0"/>
            <a:t>Уточнение целей и задач.</a:t>
          </a:r>
          <a:endParaRPr lang="ru-RU" sz="1000" b="0"/>
        </a:p>
      </dgm:t>
    </dgm:pt>
    <dgm:pt modelId="{96A4BBDD-B23B-465D-85DA-F9AE7DB51082}" type="parTrans" cxnId="{6ADC4869-D43E-40D8-B8E2-14A226841CED}">
      <dgm:prSet/>
      <dgm:spPr/>
      <dgm:t>
        <a:bodyPr/>
        <a:lstStyle/>
        <a:p>
          <a:endParaRPr lang="ru-RU"/>
        </a:p>
      </dgm:t>
    </dgm:pt>
    <dgm:pt modelId="{E465B7AE-9637-4A2D-BEB5-878CCC16F2AC}" type="sibTrans" cxnId="{6ADC4869-D43E-40D8-B8E2-14A226841CED}">
      <dgm:prSet/>
      <dgm:spPr/>
      <dgm:t>
        <a:bodyPr/>
        <a:lstStyle/>
        <a:p>
          <a:endParaRPr lang="ru-RU"/>
        </a:p>
      </dgm:t>
    </dgm:pt>
    <dgm:pt modelId="{179163A1-9047-4F03-8ACC-2A80F695C4CF}">
      <dgm:prSet phldrT="[Текст]" custT="1"/>
      <dgm:spPr/>
      <dgm:t>
        <a:bodyPr/>
        <a:lstStyle/>
        <a:p>
          <a:endParaRPr lang="ru-RU" sz="1050" b="1"/>
        </a:p>
        <a:p>
          <a:r>
            <a:rPr lang="ru-RU" sz="1050" b="1"/>
            <a:t>2. Реализация тренинга.</a:t>
          </a:r>
        </a:p>
        <a:p>
          <a:r>
            <a:rPr lang="ru-RU" sz="1050" b="0"/>
            <a:t>Планомерное достижение целей и задач по программе, согласованной с Заказчиком.</a:t>
          </a:r>
        </a:p>
        <a:p>
          <a:endParaRPr lang="ru-RU" sz="1050" b="0"/>
        </a:p>
      </dgm:t>
    </dgm:pt>
    <dgm:pt modelId="{7190F026-1CAA-4E61-A4B3-B3252B744ACF}" type="parTrans" cxnId="{45ABE1BC-4F13-4919-AEA4-CE5F65AE6B63}">
      <dgm:prSet/>
      <dgm:spPr/>
      <dgm:t>
        <a:bodyPr/>
        <a:lstStyle/>
        <a:p>
          <a:endParaRPr lang="ru-RU"/>
        </a:p>
      </dgm:t>
    </dgm:pt>
    <dgm:pt modelId="{2E395AF9-115A-4D92-A96F-21B099E7B893}" type="sibTrans" cxnId="{45ABE1BC-4F13-4919-AEA4-CE5F65AE6B63}">
      <dgm:prSet/>
      <dgm:spPr/>
      <dgm:t>
        <a:bodyPr/>
        <a:lstStyle/>
        <a:p>
          <a:endParaRPr lang="ru-RU"/>
        </a:p>
      </dgm:t>
    </dgm:pt>
    <dgm:pt modelId="{B5B7C250-82EA-4A02-A755-1E792A652E35}">
      <dgm:prSet phldrT="[Текст]" custT="1"/>
      <dgm:spPr/>
      <dgm:t>
        <a:bodyPr/>
        <a:lstStyle/>
        <a:p>
          <a:r>
            <a:rPr lang="ru-RU" sz="1050" b="1"/>
            <a:t>3. Отчетный этап.</a:t>
          </a:r>
        </a:p>
        <a:p>
          <a:r>
            <a:rPr lang="ru-RU" sz="1050" b="0"/>
            <a:t>Экспертное резюме тренера.</a:t>
          </a:r>
        </a:p>
      </dgm:t>
    </dgm:pt>
    <dgm:pt modelId="{1FC00D4D-54A4-4A87-9467-032FA22EEBA6}" type="parTrans" cxnId="{36809BED-9796-41FA-B4D6-6A45219B0EFB}">
      <dgm:prSet/>
      <dgm:spPr/>
      <dgm:t>
        <a:bodyPr/>
        <a:lstStyle/>
        <a:p>
          <a:endParaRPr lang="ru-RU"/>
        </a:p>
      </dgm:t>
    </dgm:pt>
    <dgm:pt modelId="{1C4E98AD-7946-4AD5-A509-07A5A14BFCFE}" type="sibTrans" cxnId="{36809BED-9796-41FA-B4D6-6A45219B0EFB}">
      <dgm:prSet/>
      <dgm:spPr/>
      <dgm:t>
        <a:bodyPr/>
        <a:lstStyle/>
        <a:p>
          <a:endParaRPr lang="ru-RU"/>
        </a:p>
      </dgm:t>
    </dgm:pt>
    <dgm:pt modelId="{6432245C-C37C-4350-928F-18360876E81A}" type="pres">
      <dgm:prSet presAssocID="{EDFC4E83-B1F0-4C14-949B-B43EA8BE0680}" presName="CompostProcess" presStyleCnt="0">
        <dgm:presLayoutVars>
          <dgm:dir/>
          <dgm:resizeHandles val="exact"/>
        </dgm:presLayoutVars>
      </dgm:prSet>
      <dgm:spPr/>
    </dgm:pt>
    <dgm:pt modelId="{56CB0095-829C-44BF-9005-B3A36D6AE387}" type="pres">
      <dgm:prSet presAssocID="{EDFC4E83-B1F0-4C14-949B-B43EA8BE0680}" presName="arrow" presStyleLbl="bgShp" presStyleIdx="0" presStyleCnt="1"/>
      <dgm:spPr/>
    </dgm:pt>
    <dgm:pt modelId="{0522ACE5-0C5C-4E10-B909-E3F459A00689}" type="pres">
      <dgm:prSet presAssocID="{EDFC4E83-B1F0-4C14-949B-B43EA8BE0680}" presName="linearProcess" presStyleCnt="0"/>
      <dgm:spPr/>
    </dgm:pt>
    <dgm:pt modelId="{22D3F5C1-5AC8-4436-9E33-63A4FF7DB13F}" type="pres">
      <dgm:prSet presAssocID="{1F338DCE-D542-4BF6-AA8E-8DAA06F9E3B7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E5A1A2-7483-4C1F-98DC-BA0C5D39D8E0}" type="pres">
      <dgm:prSet presAssocID="{E465B7AE-9637-4A2D-BEB5-878CCC16F2AC}" presName="sibTrans" presStyleCnt="0"/>
      <dgm:spPr/>
    </dgm:pt>
    <dgm:pt modelId="{293996BE-FD1E-4F36-8529-EE967EBAB005}" type="pres">
      <dgm:prSet presAssocID="{179163A1-9047-4F03-8ACC-2A80F695C4CF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5F126E-23C4-4EC1-8730-9F27729D6D65}" type="pres">
      <dgm:prSet presAssocID="{2E395AF9-115A-4D92-A96F-21B099E7B893}" presName="sibTrans" presStyleCnt="0"/>
      <dgm:spPr/>
    </dgm:pt>
    <dgm:pt modelId="{B851916C-F0FF-4325-9E8D-061234E1B460}" type="pres">
      <dgm:prSet presAssocID="{B5B7C250-82EA-4A02-A755-1E792A652E35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809BED-9796-41FA-B4D6-6A45219B0EFB}" srcId="{EDFC4E83-B1F0-4C14-949B-B43EA8BE0680}" destId="{B5B7C250-82EA-4A02-A755-1E792A652E35}" srcOrd="2" destOrd="0" parTransId="{1FC00D4D-54A4-4A87-9467-032FA22EEBA6}" sibTransId="{1C4E98AD-7946-4AD5-A509-07A5A14BFCFE}"/>
    <dgm:cxn modelId="{C2AF4977-684F-4F23-9AE0-DFC3D5185EBB}" type="presOf" srcId="{EDFC4E83-B1F0-4C14-949B-B43EA8BE0680}" destId="{6432245C-C37C-4350-928F-18360876E81A}" srcOrd="0" destOrd="0" presId="urn:microsoft.com/office/officeart/2005/8/layout/hProcess9"/>
    <dgm:cxn modelId="{00BDAA4E-8F79-4148-9F24-61B8949433A5}" type="presOf" srcId="{179163A1-9047-4F03-8ACC-2A80F695C4CF}" destId="{293996BE-FD1E-4F36-8529-EE967EBAB005}" srcOrd="0" destOrd="0" presId="urn:microsoft.com/office/officeart/2005/8/layout/hProcess9"/>
    <dgm:cxn modelId="{260D2BBC-2379-4814-B831-C2298B3DEF8A}" type="presOf" srcId="{1F338DCE-D542-4BF6-AA8E-8DAA06F9E3B7}" destId="{22D3F5C1-5AC8-4436-9E33-63A4FF7DB13F}" srcOrd="0" destOrd="0" presId="urn:microsoft.com/office/officeart/2005/8/layout/hProcess9"/>
    <dgm:cxn modelId="{74F76FA6-721D-4D45-9845-D9105DBA4010}" type="presOf" srcId="{B5B7C250-82EA-4A02-A755-1E792A652E35}" destId="{B851916C-F0FF-4325-9E8D-061234E1B460}" srcOrd="0" destOrd="0" presId="urn:microsoft.com/office/officeart/2005/8/layout/hProcess9"/>
    <dgm:cxn modelId="{45ABE1BC-4F13-4919-AEA4-CE5F65AE6B63}" srcId="{EDFC4E83-B1F0-4C14-949B-B43EA8BE0680}" destId="{179163A1-9047-4F03-8ACC-2A80F695C4CF}" srcOrd="1" destOrd="0" parTransId="{7190F026-1CAA-4E61-A4B3-B3252B744ACF}" sibTransId="{2E395AF9-115A-4D92-A96F-21B099E7B893}"/>
    <dgm:cxn modelId="{6ADC4869-D43E-40D8-B8E2-14A226841CED}" srcId="{EDFC4E83-B1F0-4C14-949B-B43EA8BE0680}" destId="{1F338DCE-D542-4BF6-AA8E-8DAA06F9E3B7}" srcOrd="0" destOrd="0" parTransId="{96A4BBDD-B23B-465D-85DA-F9AE7DB51082}" sibTransId="{E465B7AE-9637-4A2D-BEB5-878CCC16F2AC}"/>
    <dgm:cxn modelId="{94DA4C73-37D6-4AA4-81D3-746F065FE1AE}" type="presParOf" srcId="{6432245C-C37C-4350-928F-18360876E81A}" destId="{56CB0095-829C-44BF-9005-B3A36D6AE387}" srcOrd="0" destOrd="0" presId="urn:microsoft.com/office/officeart/2005/8/layout/hProcess9"/>
    <dgm:cxn modelId="{FC2F8D2C-27CF-43E2-A57F-DCF036619367}" type="presParOf" srcId="{6432245C-C37C-4350-928F-18360876E81A}" destId="{0522ACE5-0C5C-4E10-B909-E3F459A00689}" srcOrd="1" destOrd="0" presId="urn:microsoft.com/office/officeart/2005/8/layout/hProcess9"/>
    <dgm:cxn modelId="{248D35EE-97B9-45B4-96D3-44CF6681D10F}" type="presParOf" srcId="{0522ACE5-0C5C-4E10-B909-E3F459A00689}" destId="{22D3F5C1-5AC8-4436-9E33-63A4FF7DB13F}" srcOrd="0" destOrd="0" presId="urn:microsoft.com/office/officeart/2005/8/layout/hProcess9"/>
    <dgm:cxn modelId="{EED9A810-0B0B-4D9A-AA9A-15E77E146A74}" type="presParOf" srcId="{0522ACE5-0C5C-4E10-B909-E3F459A00689}" destId="{B4E5A1A2-7483-4C1F-98DC-BA0C5D39D8E0}" srcOrd="1" destOrd="0" presId="urn:microsoft.com/office/officeart/2005/8/layout/hProcess9"/>
    <dgm:cxn modelId="{4D5179B2-2EC6-4F39-AE81-97237C059526}" type="presParOf" srcId="{0522ACE5-0C5C-4E10-B909-E3F459A00689}" destId="{293996BE-FD1E-4F36-8529-EE967EBAB005}" srcOrd="2" destOrd="0" presId="urn:microsoft.com/office/officeart/2005/8/layout/hProcess9"/>
    <dgm:cxn modelId="{033F6C7B-FCB6-4DB5-8702-1916B3ED39C1}" type="presParOf" srcId="{0522ACE5-0C5C-4E10-B909-E3F459A00689}" destId="{A65F126E-23C4-4EC1-8730-9F27729D6D65}" srcOrd="3" destOrd="0" presId="urn:microsoft.com/office/officeart/2005/8/layout/hProcess9"/>
    <dgm:cxn modelId="{7BD6A60B-3B6B-4C2D-A867-612C86CD9A5E}" type="presParOf" srcId="{0522ACE5-0C5C-4E10-B909-E3F459A00689}" destId="{B851916C-F0FF-4325-9E8D-061234E1B46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CB0095-829C-44BF-9005-B3A36D6AE387}">
      <dsp:nvSpPr>
        <dsp:cNvPr id="0" name=""/>
        <dsp:cNvSpPr/>
      </dsp:nvSpPr>
      <dsp:spPr>
        <a:xfrm>
          <a:off x="454342" y="0"/>
          <a:ext cx="5149215" cy="21907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D3F5C1-5AC8-4436-9E33-63A4FF7DB13F}">
      <dsp:nvSpPr>
        <dsp:cNvPr id="0" name=""/>
        <dsp:cNvSpPr/>
      </dsp:nvSpPr>
      <dsp:spPr>
        <a:xfrm>
          <a:off x="2241" y="657224"/>
          <a:ext cx="1941391" cy="8763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1. Подготовительный этап.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kern="1200"/>
            <a:t>Уточнение целей и задач.</a:t>
          </a:r>
          <a:endParaRPr lang="ru-RU" sz="1000" b="0" kern="1200"/>
        </a:p>
      </dsp:txBody>
      <dsp:txXfrm>
        <a:off x="45018" y="700001"/>
        <a:ext cx="1855837" cy="790746"/>
      </dsp:txXfrm>
    </dsp:sp>
    <dsp:sp modelId="{293996BE-FD1E-4F36-8529-EE967EBAB005}">
      <dsp:nvSpPr>
        <dsp:cNvPr id="0" name=""/>
        <dsp:cNvSpPr/>
      </dsp:nvSpPr>
      <dsp:spPr>
        <a:xfrm>
          <a:off x="2058254" y="657224"/>
          <a:ext cx="1941391" cy="8763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2. Реализация тренинга.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kern="1200"/>
            <a:t>Планомерное достижение целей и задач по программе, согласованной с Заказчиком.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0" kern="1200"/>
        </a:p>
      </dsp:txBody>
      <dsp:txXfrm>
        <a:off x="2101031" y="700001"/>
        <a:ext cx="1855837" cy="790746"/>
      </dsp:txXfrm>
    </dsp:sp>
    <dsp:sp modelId="{B851916C-F0FF-4325-9E8D-061234E1B460}">
      <dsp:nvSpPr>
        <dsp:cNvPr id="0" name=""/>
        <dsp:cNvSpPr/>
      </dsp:nvSpPr>
      <dsp:spPr>
        <a:xfrm>
          <a:off x="4114266" y="657224"/>
          <a:ext cx="1941391" cy="8763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3. Отчетный этап.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kern="1200"/>
            <a:t>Экспертное резюме тренера.</a:t>
          </a:r>
        </a:p>
      </dsp:txBody>
      <dsp:txXfrm>
        <a:off x="4157043" y="700001"/>
        <a:ext cx="1855837" cy="790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F735-0B51-4342-8815-0FD95969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902</Words>
  <Characters>5146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6036</CharactersWithSpaces>
  <SharedDoc>false</SharedDoc>
  <HLinks>
    <vt:vector size="12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http://www.bitobe.ru/</vt:lpwstr>
      </vt:variant>
      <vt:variant>
        <vt:lpwstr/>
      </vt:variant>
      <vt:variant>
        <vt:i4>262209</vt:i4>
      </vt:variant>
      <vt:variant>
        <vt:i4>6</vt:i4>
      </vt:variant>
      <vt:variant>
        <vt:i4>0</vt:i4>
      </vt:variant>
      <vt:variant>
        <vt:i4>5</vt:i4>
      </vt:variant>
      <vt:variant>
        <vt:lpwstr>http://www.bitobe.ru/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MilinisMY</dc:creator>
  <cp:lastModifiedBy>Anton Palchikov</cp:lastModifiedBy>
  <cp:revision>3</cp:revision>
  <cp:lastPrinted>2013-01-22T07:26:00Z</cp:lastPrinted>
  <dcterms:created xsi:type="dcterms:W3CDTF">2014-07-05T12:40:00Z</dcterms:created>
  <dcterms:modified xsi:type="dcterms:W3CDTF">2014-07-05T12:41:00Z</dcterms:modified>
</cp:coreProperties>
</file>